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A0" w:rsidRPr="00EB07EB" w:rsidRDefault="002736D2" w:rsidP="00EB07EB">
      <w:pPr>
        <w:spacing w:after="0" w:line="240" w:lineRule="auto"/>
        <w:ind w:firstLine="709"/>
        <w:jc w:val="center"/>
        <w:rPr>
          <w:rFonts w:ascii="Arial" w:hAnsi="Arial" w:cs="Arial"/>
          <w:b/>
          <w:sz w:val="32"/>
          <w:szCs w:val="32"/>
        </w:rPr>
      </w:pPr>
      <w:r w:rsidRPr="00EB07EB">
        <w:rPr>
          <w:rFonts w:ascii="Arial" w:hAnsi="Arial" w:cs="Arial"/>
          <w:b/>
          <w:sz w:val="32"/>
          <w:szCs w:val="32"/>
        </w:rPr>
        <w:t>28</w:t>
      </w:r>
      <w:r w:rsidR="00C718A9">
        <w:rPr>
          <w:rFonts w:ascii="Arial" w:hAnsi="Arial" w:cs="Arial"/>
          <w:b/>
          <w:sz w:val="32"/>
          <w:szCs w:val="32"/>
        </w:rPr>
        <w:t>.07</w:t>
      </w:r>
      <w:r w:rsidR="00EB07EB">
        <w:rPr>
          <w:rFonts w:ascii="Arial" w:hAnsi="Arial" w:cs="Arial"/>
          <w:b/>
          <w:sz w:val="32"/>
          <w:szCs w:val="32"/>
        </w:rPr>
        <w:t>.</w:t>
      </w:r>
      <w:r w:rsidR="00906351">
        <w:rPr>
          <w:rFonts w:ascii="Arial" w:hAnsi="Arial" w:cs="Arial"/>
          <w:b/>
          <w:sz w:val="32"/>
          <w:szCs w:val="32"/>
        </w:rPr>
        <w:t>2023</w:t>
      </w:r>
      <w:r w:rsidRPr="00EB07EB">
        <w:rPr>
          <w:rFonts w:ascii="Arial" w:hAnsi="Arial" w:cs="Arial"/>
          <w:b/>
          <w:sz w:val="32"/>
          <w:szCs w:val="32"/>
        </w:rPr>
        <w:t xml:space="preserve"> г.</w:t>
      </w:r>
      <w:r w:rsidR="006C03A0" w:rsidRPr="00EB07EB">
        <w:rPr>
          <w:rFonts w:ascii="Arial" w:hAnsi="Arial" w:cs="Arial"/>
          <w:b/>
          <w:sz w:val="32"/>
          <w:szCs w:val="32"/>
        </w:rPr>
        <w:t xml:space="preserve"> №</w:t>
      </w:r>
      <w:r w:rsidR="00C718A9">
        <w:rPr>
          <w:rFonts w:ascii="Arial" w:hAnsi="Arial" w:cs="Arial"/>
          <w:b/>
          <w:sz w:val="32"/>
          <w:szCs w:val="32"/>
        </w:rPr>
        <w:t>115</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РОССИЙСКАЯ ФЕДЕРАЦИЯ</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ИРКУТСКАЯ ОБЛАСТЬ</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БАЯНДАЕВСКИЙ МУНИЦИПАЛЬНЫЙ РАЙОН</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МУНИЦИПАЛЬНОГО ОБРАЗОВАНИЯ «ВАСИЛЬЕВСК»</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ДУМА</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РЕШЕНИЕ</w:t>
      </w:r>
    </w:p>
    <w:p w:rsidR="006C03A0" w:rsidRPr="00EB07EB" w:rsidRDefault="006C03A0" w:rsidP="00EB07EB">
      <w:pPr>
        <w:spacing w:after="0" w:line="240" w:lineRule="auto"/>
        <w:ind w:firstLine="709"/>
        <w:jc w:val="center"/>
        <w:rPr>
          <w:rFonts w:ascii="Arial" w:hAnsi="Arial" w:cs="Arial"/>
          <w:b/>
          <w:sz w:val="32"/>
          <w:szCs w:val="32"/>
        </w:rPr>
      </w:pP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 xml:space="preserve">«ОБ УТВЕРЖДЕНИИ СТРАТЕГИИ КОМПЛЕКСНОГО СОЦИАЛЬНО-ЭКОНОМИЧЕСКОГО РАЗВИТИЯ МУНИЦИПАЛЬНОГО ОБРАЗОВАНИЯ «ВАСИЛЬЕВСК» </w:t>
      </w:r>
      <w:r w:rsidR="00B34B9A" w:rsidRPr="00EB07EB">
        <w:rPr>
          <w:rFonts w:ascii="Arial" w:hAnsi="Arial" w:cs="Arial"/>
          <w:b/>
          <w:sz w:val="32"/>
          <w:szCs w:val="32"/>
        </w:rPr>
        <w:t xml:space="preserve">ДО </w:t>
      </w:r>
      <w:r w:rsidR="00C718A9">
        <w:rPr>
          <w:rFonts w:ascii="Arial" w:hAnsi="Arial" w:cs="Arial"/>
          <w:b/>
          <w:sz w:val="32"/>
          <w:szCs w:val="32"/>
        </w:rPr>
        <w:t>2036</w:t>
      </w:r>
      <w:r w:rsidR="00B34B9A" w:rsidRPr="00EB07EB">
        <w:rPr>
          <w:rFonts w:ascii="Arial" w:hAnsi="Arial" w:cs="Arial"/>
          <w:b/>
          <w:sz w:val="32"/>
          <w:szCs w:val="32"/>
        </w:rPr>
        <w:t xml:space="preserve"> </w:t>
      </w:r>
      <w:r w:rsidR="00EF630E">
        <w:rPr>
          <w:rFonts w:ascii="Arial" w:hAnsi="Arial" w:cs="Arial"/>
          <w:b/>
          <w:sz w:val="32"/>
          <w:szCs w:val="32"/>
        </w:rPr>
        <w:t>ГОДА</w:t>
      </w:r>
      <w:r w:rsidRPr="00EB07EB">
        <w:rPr>
          <w:rFonts w:ascii="Arial" w:hAnsi="Arial" w:cs="Arial"/>
          <w:b/>
          <w:sz w:val="32"/>
          <w:szCs w:val="32"/>
        </w:rPr>
        <w:t>»</w:t>
      </w: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B34B9A" w:rsidP="00EB07EB">
      <w:pPr>
        <w:spacing w:after="0" w:line="240" w:lineRule="auto"/>
        <w:ind w:firstLine="709"/>
        <w:jc w:val="both"/>
        <w:rPr>
          <w:rFonts w:ascii="Arial" w:hAnsi="Arial" w:cs="Arial"/>
          <w:sz w:val="24"/>
          <w:szCs w:val="24"/>
        </w:rPr>
      </w:pPr>
      <w:r w:rsidRPr="007D5C6C">
        <w:rPr>
          <w:rFonts w:ascii="Arial" w:eastAsia="Times New Roman" w:hAnsi="Arial" w:cs="Arial"/>
          <w:sz w:val="24"/>
          <w:szCs w:val="24"/>
        </w:rPr>
        <w:t xml:space="preserve">В соответствии с пунктом 3.2 статьи 47 Федерального закона от 28.06.2014г. №172-ФЗ «О стратегическом планировании в Российской Федерации», </w:t>
      </w:r>
      <w:r w:rsidR="006C03A0" w:rsidRPr="00C87C65">
        <w:rPr>
          <w:rFonts w:ascii="Arial" w:hAnsi="Arial" w:cs="Arial"/>
          <w:sz w:val="24"/>
          <w:szCs w:val="24"/>
        </w:rPr>
        <w:t>муниципального образования «Васильевка», руководствуясь Уставом МО «Васильевск»</w:t>
      </w:r>
    </w:p>
    <w:p w:rsidR="006C03A0" w:rsidRPr="00C87C65" w:rsidRDefault="006C03A0" w:rsidP="00EB07EB">
      <w:pPr>
        <w:spacing w:after="0" w:line="240" w:lineRule="auto"/>
        <w:ind w:firstLine="709"/>
        <w:jc w:val="both"/>
        <w:rPr>
          <w:rFonts w:ascii="Arial" w:hAnsi="Arial" w:cs="Arial"/>
          <w:sz w:val="24"/>
          <w:szCs w:val="24"/>
        </w:rPr>
      </w:pPr>
    </w:p>
    <w:p w:rsidR="006C03A0" w:rsidRPr="00EB07EB" w:rsidRDefault="006C03A0" w:rsidP="00EB07EB">
      <w:pPr>
        <w:spacing w:after="0" w:line="240" w:lineRule="auto"/>
        <w:ind w:firstLine="709"/>
        <w:jc w:val="center"/>
        <w:rPr>
          <w:rFonts w:ascii="Arial" w:hAnsi="Arial" w:cs="Arial"/>
          <w:b/>
          <w:sz w:val="30"/>
          <w:szCs w:val="30"/>
        </w:rPr>
      </w:pPr>
      <w:r w:rsidRPr="00EB07EB">
        <w:rPr>
          <w:rFonts w:ascii="Arial" w:hAnsi="Arial" w:cs="Arial"/>
          <w:b/>
          <w:sz w:val="30"/>
          <w:szCs w:val="30"/>
        </w:rPr>
        <w:t>ДУМА РЕШИЛА</w:t>
      </w:r>
    </w:p>
    <w:p w:rsidR="006C03A0" w:rsidRPr="00C87C65" w:rsidRDefault="006C03A0" w:rsidP="004E62A7">
      <w:pPr>
        <w:spacing w:after="0" w:line="240" w:lineRule="auto"/>
        <w:ind w:firstLine="709"/>
        <w:jc w:val="both"/>
        <w:rPr>
          <w:rFonts w:ascii="Arial" w:hAnsi="Arial" w:cs="Arial"/>
          <w:sz w:val="24"/>
          <w:szCs w:val="24"/>
        </w:rPr>
      </w:pPr>
    </w:p>
    <w:p w:rsidR="006C03A0" w:rsidRPr="004E62A7" w:rsidRDefault="006C03A0" w:rsidP="004E62A7">
      <w:pPr>
        <w:pStyle w:val="a3"/>
        <w:numPr>
          <w:ilvl w:val="0"/>
          <w:numId w:val="13"/>
        </w:numPr>
        <w:spacing w:after="0"/>
        <w:ind w:left="0" w:firstLine="709"/>
        <w:rPr>
          <w:rFonts w:ascii="Arial" w:hAnsi="Arial" w:cs="Arial"/>
          <w:sz w:val="24"/>
          <w:szCs w:val="24"/>
        </w:rPr>
      </w:pPr>
      <w:r w:rsidRPr="004E62A7">
        <w:rPr>
          <w:rFonts w:ascii="Arial" w:hAnsi="Arial" w:cs="Arial"/>
          <w:sz w:val="24"/>
          <w:szCs w:val="24"/>
        </w:rPr>
        <w:t xml:space="preserve">Утвердить «Стратегию комплексного социально – экономического развития муниципального образования «Васильевск» </w:t>
      </w:r>
      <w:r w:rsidR="00B34B9A" w:rsidRPr="004E62A7">
        <w:rPr>
          <w:rFonts w:ascii="Arial" w:hAnsi="Arial" w:cs="Arial"/>
          <w:sz w:val="24"/>
          <w:szCs w:val="24"/>
        </w:rPr>
        <w:t xml:space="preserve">до </w:t>
      </w:r>
      <w:r w:rsidR="00C718A9" w:rsidRPr="004E62A7">
        <w:rPr>
          <w:rFonts w:ascii="Arial" w:hAnsi="Arial" w:cs="Arial"/>
          <w:sz w:val="24"/>
          <w:szCs w:val="24"/>
        </w:rPr>
        <w:t>2036</w:t>
      </w:r>
      <w:r w:rsidRPr="004E62A7">
        <w:rPr>
          <w:rFonts w:ascii="Arial" w:hAnsi="Arial" w:cs="Arial"/>
          <w:sz w:val="24"/>
          <w:szCs w:val="24"/>
        </w:rPr>
        <w:t xml:space="preserve"> г.»</w:t>
      </w:r>
    </w:p>
    <w:p w:rsidR="004E62A7" w:rsidRPr="004E62A7" w:rsidRDefault="004E62A7" w:rsidP="004E62A7">
      <w:pPr>
        <w:spacing w:after="0"/>
        <w:ind w:firstLine="709"/>
        <w:jc w:val="both"/>
        <w:rPr>
          <w:rFonts w:ascii="Arial" w:hAnsi="Arial" w:cs="Arial"/>
          <w:b/>
          <w:sz w:val="32"/>
          <w:szCs w:val="32"/>
        </w:rPr>
      </w:pPr>
      <w:r>
        <w:rPr>
          <w:rFonts w:ascii="Arial" w:hAnsi="Arial" w:cs="Arial"/>
          <w:sz w:val="24"/>
          <w:szCs w:val="24"/>
        </w:rPr>
        <w:t>2.</w:t>
      </w:r>
      <w:r w:rsidR="00805E6A">
        <w:rPr>
          <w:rFonts w:ascii="Arial" w:hAnsi="Arial" w:cs="Arial"/>
          <w:sz w:val="24"/>
          <w:szCs w:val="24"/>
        </w:rPr>
        <w:t xml:space="preserve"> </w:t>
      </w:r>
      <w:r>
        <w:rPr>
          <w:rFonts w:ascii="Arial" w:hAnsi="Arial" w:cs="Arial"/>
          <w:sz w:val="24"/>
          <w:szCs w:val="24"/>
        </w:rPr>
        <w:t xml:space="preserve">Отменить </w:t>
      </w:r>
      <w:r w:rsidRPr="004E62A7">
        <w:rPr>
          <w:rFonts w:ascii="Arial" w:hAnsi="Arial" w:cs="Arial"/>
          <w:sz w:val="24"/>
          <w:szCs w:val="24"/>
        </w:rPr>
        <w:t>Решение Думы муниципального образования «Васильевск» «Об утверждении стратегии комплексного социально-экономического развития муниципального образования «Васильевск» до 2030 года» от 28.02.2019 года №14.</w:t>
      </w:r>
    </w:p>
    <w:p w:rsidR="006C03A0" w:rsidRPr="00C87C65" w:rsidRDefault="004E62A7" w:rsidP="00EB07EB">
      <w:pPr>
        <w:pStyle w:val="a3"/>
        <w:spacing w:after="0"/>
        <w:ind w:left="0" w:firstLine="709"/>
        <w:rPr>
          <w:rFonts w:ascii="Arial" w:hAnsi="Arial" w:cs="Arial"/>
          <w:sz w:val="24"/>
          <w:szCs w:val="24"/>
        </w:rPr>
      </w:pPr>
      <w:r>
        <w:rPr>
          <w:rFonts w:ascii="Arial" w:hAnsi="Arial" w:cs="Arial"/>
          <w:sz w:val="24"/>
          <w:szCs w:val="24"/>
        </w:rPr>
        <w:t>3</w:t>
      </w:r>
      <w:r w:rsidR="006C03A0" w:rsidRPr="00C87C65">
        <w:rPr>
          <w:rFonts w:ascii="Arial" w:hAnsi="Arial" w:cs="Arial"/>
          <w:sz w:val="24"/>
          <w:szCs w:val="24"/>
        </w:rPr>
        <w:t>. Настоящее решение опубликовать в газете «Вестник МО «Васильевск»».</w:t>
      </w:r>
    </w:p>
    <w:p w:rsidR="006C03A0" w:rsidRPr="00C87C65" w:rsidRDefault="004E62A7" w:rsidP="00EB07EB">
      <w:pPr>
        <w:pStyle w:val="a3"/>
        <w:spacing w:after="0"/>
        <w:ind w:left="0" w:firstLine="709"/>
        <w:rPr>
          <w:rFonts w:ascii="Arial" w:hAnsi="Arial" w:cs="Arial"/>
          <w:sz w:val="24"/>
          <w:szCs w:val="24"/>
        </w:rPr>
      </w:pPr>
      <w:r>
        <w:rPr>
          <w:rFonts w:ascii="Arial" w:hAnsi="Arial" w:cs="Arial"/>
          <w:sz w:val="24"/>
          <w:szCs w:val="24"/>
        </w:rPr>
        <w:t>4</w:t>
      </w:r>
      <w:r w:rsidR="006C03A0" w:rsidRPr="00C87C65">
        <w:rPr>
          <w:rFonts w:ascii="Arial" w:hAnsi="Arial" w:cs="Arial"/>
          <w:sz w:val="24"/>
          <w:szCs w:val="24"/>
        </w:rPr>
        <w:t>.</w:t>
      </w:r>
      <w:r w:rsidR="00DC71DA">
        <w:rPr>
          <w:rFonts w:ascii="Arial" w:hAnsi="Arial" w:cs="Arial"/>
          <w:sz w:val="24"/>
          <w:szCs w:val="24"/>
        </w:rPr>
        <w:t xml:space="preserve"> </w:t>
      </w:r>
      <w:r w:rsidR="006C03A0" w:rsidRPr="00C87C65">
        <w:rPr>
          <w:rFonts w:ascii="Arial" w:hAnsi="Arial" w:cs="Arial"/>
          <w:sz w:val="24"/>
          <w:szCs w:val="24"/>
        </w:rPr>
        <w:t>Контроль по исполнению возложить на Главу МО «Васильевск».</w:t>
      </w: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Председатель Думы МО «Васильевск»</w:t>
      </w: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Ханхадаева Л.Ф.</w:t>
      </w: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Глава МО «Васильевск»</w:t>
      </w: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Рябцев С.Д.</w:t>
      </w: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tabs>
          <w:tab w:val="left" w:pos="7020"/>
          <w:tab w:val="right" w:pos="9354"/>
        </w:tabs>
        <w:spacing w:after="0" w:line="240" w:lineRule="auto"/>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20450E" w:rsidRDefault="0020450E" w:rsidP="006C03A0">
      <w:pPr>
        <w:tabs>
          <w:tab w:val="left" w:pos="7020"/>
          <w:tab w:val="right" w:pos="9354"/>
        </w:tabs>
        <w:spacing w:after="0" w:line="240" w:lineRule="auto"/>
        <w:jc w:val="right"/>
        <w:rPr>
          <w:rFonts w:ascii="Arial" w:hAnsi="Arial" w:cs="Arial"/>
          <w:bCs/>
          <w:iCs/>
          <w:sz w:val="24"/>
          <w:szCs w:val="24"/>
        </w:rPr>
      </w:pPr>
    </w:p>
    <w:p w:rsidR="003F060E" w:rsidRDefault="003F060E" w:rsidP="00BE39DB">
      <w:pPr>
        <w:tabs>
          <w:tab w:val="left" w:pos="7020"/>
          <w:tab w:val="right" w:pos="9354"/>
        </w:tabs>
        <w:spacing w:after="0" w:line="240" w:lineRule="auto"/>
        <w:rPr>
          <w:rFonts w:ascii="Arial" w:hAnsi="Arial" w:cs="Arial"/>
          <w:bCs/>
          <w:iCs/>
          <w:sz w:val="24"/>
          <w:szCs w:val="24"/>
        </w:rPr>
      </w:pPr>
    </w:p>
    <w:p w:rsidR="00BE39DB" w:rsidRDefault="00BE39DB" w:rsidP="00BE39DB">
      <w:pPr>
        <w:tabs>
          <w:tab w:val="left" w:pos="7020"/>
          <w:tab w:val="right" w:pos="9354"/>
        </w:tabs>
        <w:spacing w:after="0" w:line="240" w:lineRule="auto"/>
        <w:rPr>
          <w:rFonts w:ascii="Arial" w:hAnsi="Arial" w:cs="Arial"/>
          <w:bCs/>
          <w:iCs/>
          <w:sz w:val="24"/>
          <w:szCs w:val="24"/>
        </w:rPr>
      </w:pPr>
    </w:p>
    <w:p w:rsidR="006C03A0" w:rsidRPr="00C87C65" w:rsidRDefault="006C03A0" w:rsidP="006C03A0">
      <w:pPr>
        <w:tabs>
          <w:tab w:val="left" w:pos="7020"/>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Утверждена</w:t>
      </w:r>
    </w:p>
    <w:p w:rsidR="006C03A0" w:rsidRPr="00C87C65" w:rsidRDefault="006C03A0" w:rsidP="006C03A0">
      <w:pPr>
        <w:tabs>
          <w:tab w:val="left" w:pos="7016"/>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Решением Думы</w:t>
      </w:r>
    </w:p>
    <w:p w:rsidR="006C03A0" w:rsidRPr="00C87C65" w:rsidRDefault="006C03A0" w:rsidP="006C03A0">
      <w:pPr>
        <w:tabs>
          <w:tab w:val="left" w:pos="6982"/>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МО «Васильевск»</w:t>
      </w:r>
    </w:p>
    <w:p w:rsidR="006C03A0" w:rsidRPr="00C87C65" w:rsidRDefault="004E62A7" w:rsidP="006C03A0">
      <w:pPr>
        <w:tabs>
          <w:tab w:val="left" w:pos="6982"/>
          <w:tab w:val="right" w:pos="9354"/>
        </w:tabs>
        <w:spacing w:after="0" w:line="240" w:lineRule="auto"/>
        <w:jc w:val="right"/>
        <w:rPr>
          <w:rFonts w:ascii="Arial" w:hAnsi="Arial" w:cs="Arial"/>
          <w:bCs/>
          <w:iCs/>
          <w:sz w:val="24"/>
          <w:szCs w:val="24"/>
        </w:rPr>
      </w:pPr>
      <w:r>
        <w:rPr>
          <w:rFonts w:ascii="Arial" w:hAnsi="Arial" w:cs="Arial"/>
          <w:bCs/>
          <w:iCs/>
          <w:sz w:val="24"/>
          <w:szCs w:val="24"/>
        </w:rPr>
        <w:t>от 28 июл</w:t>
      </w:r>
      <w:r w:rsidR="003F060E">
        <w:rPr>
          <w:rFonts w:ascii="Arial" w:hAnsi="Arial" w:cs="Arial"/>
          <w:bCs/>
          <w:iCs/>
          <w:sz w:val="24"/>
          <w:szCs w:val="24"/>
        </w:rPr>
        <w:t xml:space="preserve">я </w:t>
      </w:r>
      <w:r w:rsidR="006C03A0" w:rsidRPr="00C87C65">
        <w:rPr>
          <w:rFonts w:ascii="Arial" w:hAnsi="Arial" w:cs="Arial"/>
          <w:bCs/>
          <w:iCs/>
          <w:sz w:val="24"/>
          <w:szCs w:val="24"/>
        </w:rPr>
        <w:t>20</w:t>
      </w:r>
      <w:r>
        <w:rPr>
          <w:rFonts w:ascii="Arial" w:hAnsi="Arial" w:cs="Arial"/>
          <w:bCs/>
          <w:iCs/>
          <w:sz w:val="24"/>
          <w:szCs w:val="24"/>
        </w:rPr>
        <w:t>23</w:t>
      </w:r>
      <w:r w:rsidR="006C03A0" w:rsidRPr="00C87C65">
        <w:rPr>
          <w:rFonts w:ascii="Arial" w:hAnsi="Arial" w:cs="Arial"/>
          <w:bCs/>
          <w:iCs/>
          <w:sz w:val="24"/>
          <w:szCs w:val="24"/>
        </w:rPr>
        <w:t xml:space="preserve"> г. №</w:t>
      </w:r>
      <w:r>
        <w:rPr>
          <w:rFonts w:ascii="Arial" w:hAnsi="Arial" w:cs="Arial"/>
          <w:bCs/>
          <w:iCs/>
          <w:sz w:val="24"/>
          <w:szCs w:val="24"/>
        </w:rPr>
        <w:t xml:space="preserve"> 115</w:t>
      </w: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СТРАТЕГИЯ</w:t>
      </w: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 xml:space="preserve">СОЦИАЛЬНО-ЭКОНОМИЧЕСКОГО РАЗВИТИЯ </w:t>
      </w: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МУНИЦИПАЛЬНОГО ОБРАЗОВАНИЯ «ВАСИЛЬЕВСК»</w:t>
      </w:r>
    </w:p>
    <w:p w:rsidR="006C03A0" w:rsidRPr="00C87C65" w:rsidRDefault="00C718A9" w:rsidP="006C03A0">
      <w:pPr>
        <w:pStyle w:val="ConsPlusNonformat"/>
        <w:jc w:val="center"/>
        <w:rPr>
          <w:rFonts w:ascii="Arial" w:hAnsi="Arial" w:cs="Arial"/>
          <w:b/>
          <w:sz w:val="24"/>
          <w:szCs w:val="24"/>
          <w:u w:val="single"/>
        </w:rPr>
      </w:pPr>
      <w:r>
        <w:rPr>
          <w:rFonts w:ascii="Arial" w:hAnsi="Arial" w:cs="Arial"/>
          <w:b/>
          <w:sz w:val="24"/>
          <w:szCs w:val="24"/>
          <w:u w:val="single"/>
        </w:rPr>
        <w:t>НА 2023-2036</w:t>
      </w:r>
      <w:r w:rsidR="006C03A0" w:rsidRPr="00C87C65">
        <w:rPr>
          <w:rFonts w:ascii="Arial" w:hAnsi="Arial" w:cs="Arial"/>
          <w:b/>
          <w:sz w:val="24"/>
          <w:szCs w:val="24"/>
          <w:u w:val="single"/>
        </w:rPr>
        <w:t xml:space="preserve"> ГОДЫ</w:t>
      </w:r>
    </w:p>
    <w:p w:rsidR="006C03A0" w:rsidRPr="00C87C65" w:rsidRDefault="006C03A0" w:rsidP="006C03A0">
      <w:pPr>
        <w:pStyle w:val="ConsPlusNonformat"/>
        <w:jc w:val="center"/>
        <w:rPr>
          <w:rFonts w:ascii="Arial" w:hAnsi="Arial" w:cs="Arial"/>
          <w:sz w:val="24"/>
          <w:szCs w:val="24"/>
        </w:rPr>
      </w:pPr>
      <w:r w:rsidRPr="00C87C65">
        <w:rPr>
          <w:rFonts w:ascii="Arial" w:hAnsi="Arial" w:cs="Arial"/>
          <w:sz w:val="24"/>
          <w:szCs w:val="24"/>
        </w:rPr>
        <w:t>(срок реализации)</w:t>
      </w: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4E62A7">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с. Васильевка</w:t>
      </w:r>
    </w:p>
    <w:p w:rsidR="006C03A0" w:rsidRPr="00C87C65" w:rsidRDefault="00C718A9" w:rsidP="00EB07EB">
      <w:pPr>
        <w:pStyle w:val="a7"/>
        <w:jc w:val="center"/>
        <w:rPr>
          <w:rFonts w:ascii="Arial" w:hAnsi="Arial" w:cs="Arial"/>
          <w:b/>
          <w:sz w:val="24"/>
          <w:szCs w:val="24"/>
        </w:rPr>
        <w:sectPr w:rsidR="006C03A0" w:rsidRPr="00C87C65" w:rsidSect="007F0C7F">
          <w:footerReference w:type="default" r:id="rId7"/>
          <w:type w:val="continuous"/>
          <w:pgSz w:w="11906" w:h="16838"/>
          <w:pgMar w:top="1134" w:right="850" w:bottom="1134" w:left="1701" w:header="708" w:footer="708" w:gutter="0"/>
          <w:cols w:space="720"/>
          <w:docGrid w:linePitch="299"/>
        </w:sectPr>
      </w:pPr>
      <w:r>
        <w:rPr>
          <w:rFonts w:ascii="Arial" w:hAnsi="Arial" w:cs="Arial"/>
          <w:b/>
          <w:sz w:val="24"/>
          <w:szCs w:val="24"/>
        </w:rPr>
        <w:t>2023</w:t>
      </w:r>
      <w:r w:rsidR="006C03A0" w:rsidRPr="00C87C65">
        <w:rPr>
          <w:rFonts w:ascii="Arial" w:hAnsi="Arial" w:cs="Arial"/>
          <w:b/>
          <w:sz w:val="24"/>
          <w:szCs w:val="24"/>
        </w:rPr>
        <w:t xml:space="preserve"> г.</w:t>
      </w:r>
    </w:p>
    <w:p w:rsidR="006C03A0" w:rsidRPr="00C87C65" w:rsidRDefault="006C03A0" w:rsidP="00EB07EB">
      <w:pPr>
        <w:pStyle w:val="ConsPlusNormal"/>
        <w:rPr>
          <w:rFonts w:ascii="Arial" w:hAnsi="Arial" w:cs="Arial"/>
          <w:szCs w:val="24"/>
        </w:rPr>
      </w:pPr>
      <w:bookmarkStart w:id="0" w:name="_Toc140380991"/>
      <w:bookmarkStart w:id="1" w:name="_Toc140374629"/>
      <w:bookmarkStart w:id="2" w:name="_Toc142191241"/>
      <w:bookmarkStart w:id="3" w:name="_Toc64424844"/>
    </w:p>
    <w:p w:rsidR="006C03A0" w:rsidRPr="00C87C65" w:rsidRDefault="006C03A0" w:rsidP="006C03A0">
      <w:pPr>
        <w:pStyle w:val="ConsPlusNormal"/>
        <w:ind w:firstLine="540"/>
        <w:jc w:val="center"/>
        <w:rPr>
          <w:rFonts w:ascii="Arial" w:hAnsi="Arial" w:cs="Arial"/>
          <w:szCs w:val="24"/>
        </w:rPr>
      </w:pPr>
      <w:r w:rsidRPr="00C87C65">
        <w:rPr>
          <w:rFonts w:ascii="Arial" w:hAnsi="Arial" w:cs="Arial"/>
          <w:szCs w:val="24"/>
        </w:rPr>
        <w:t>Содержание Стратегии</w:t>
      </w:r>
    </w:p>
    <w:p w:rsidR="006C03A0" w:rsidRPr="00C87C65" w:rsidRDefault="006C03A0" w:rsidP="006C03A0">
      <w:pPr>
        <w:pStyle w:val="ConsPlusNormal"/>
        <w:ind w:firstLine="540"/>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szCs w:val="24"/>
        </w:rPr>
        <w:t>Паспорт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szCs w:val="24"/>
        </w:rPr>
        <w:t>ВВЕДЕНИЕ</w:t>
      </w:r>
    </w:p>
    <w:p w:rsidR="006C03A0" w:rsidRPr="00C87C65" w:rsidRDefault="006C03A0" w:rsidP="00597FDE">
      <w:pPr>
        <w:pStyle w:val="ConsPlusNormal"/>
        <w:tabs>
          <w:tab w:val="left" w:pos="7938"/>
        </w:tabs>
        <w:ind w:firstLine="709"/>
        <w:jc w:val="both"/>
        <w:rPr>
          <w:rFonts w:ascii="Arial" w:hAnsi="Arial" w:cs="Arial"/>
          <w:b/>
          <w:szCs w:val="24"/>
        </w:rPr>
      </w:pPr>
    </w:p>
    <w:p w:rsidR="006C03A0" w:rsidRPr="00C87C65" w:rsidRDefault="006C03A0" w:rsidP="00597FDE">
      <w:pPr>
        <w:pStyle w:val="ConsPlusNormal"/>
        <w:tabs>
          <w:tab w:val="left" w:pos="7938"/>
        </w:tabs>
        <w:ind w:firstLine="709"/>
        <w:jc w:val="both"/>
        <w:rPr>
          <w:rFonts w:ascii="Arial" w:hAnsi="Arial" w:cs="Arial"/>
          <w:b/>
          <w:szCs w:val="24"/>
        </w:rPr>
      </w:pPr>
      <w:r w:rsidRPr="00C87C65">
        <w:rPr>
          <w:rFonts w:ascii="Arial" w:hAnsi="Arial" w:cs="Arial"/>
          <w:b/>
          <w:szCs w:val="24"/>
        </w:rPr>
        <w:t>Раздел 1. Оценка достигнутых целей социально-экономического развития муниципального образования «Васильевск»»</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i/>
          <w:szCs w:val="24"/>
        </w:rPr>
      </w:pPr>
      <w:r w:rsidRPr="00C87C65">
        <w:rPr>
          <w:rFonts w:ascii="Arial" w:hAnsi="Arial" w:cs="Arial"/>
          <w:i/>
          <w:szCs w:val="24"/>
        </w:rPr>
        <w:t>1.1. Социально-экономическое положение муниципального образования «Васильевск»</w:t>
      </w:r>
    </w:p>
    <w:p w:rsidR="006C03A0" w:rsidRPr="00C87C65" w:rsidRDefault="006C03A0" w:rsidP="00597FDE">
      <w:pPr>
        <w:pStyle w:val="ConsPlusNormal"/>
        <w:ind w:firstLine="709"/>
        <w:jc w:val="both"/>
        <w:rPr>
          <w:rFonts w:ascii="Arial" w:hAnsi="Arial" w:cs="Arial"/>
          <w:i/>
          <w:szCs w:val="24"/>
        </w:rPr>
      </w:pPr>
      <w:r w:rsidRPr="00C87C65">
        <w:rPr>
          <w:rFonts w:ascii="Arial" w:hAnsi="Arial" w:cs="Arial"/>
          <w:i/>
          <w:szCs w:val="24"/>
        </w:rPr>
        <w:t>1.2. Основные проблемы социально-экономического развития муниципального образования «Васильевск»</w:t>
      </w:r>
    </w:p>
    <w:p w:rsidR="006C03A0" w:rsidRPr="00C87C65" w:rsidRDefault="006C03A0" w:rsidP="00597FDE">
      <w:pPr>
        <w:pStyle w:val="ConsPlusNormal"/>
        <w:ind w:firstLine="709"/>
        <w:jc w:val="both"/>
        <w:rPr>
          <w:rFonts w:ascii="Arial" w:hAnsi="Arial" w:cs="Arial"/>
          <w:b/>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 xml:space="preserve">Раздел 2. Цели, задачи и направления социально-экономической политики муниципального образования «Васильевск» </w:t>
      </w:r>
    </w:p>
    <w:p w:rsidR="006C03A0" w:rsidRPr="00C87C65" w:rsidRDefault="006C03A0" w:rsidP="00597FDE">
      <w:pPr>
        <w:pStyle w:val="ConsPlusNormal"/>
        <w:ind w:firstLine="709"/>
        <w:jc w:val="both"/>
        <w:rPr>
          <w:rFonts w:ascii="Arial" w:hAnsi="Arial" w:cs="Arial"/>
          <w:i/>
          <w:szCs w:val="24"/>
          <w:highlight w:val="magenta"/>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3. Система мероприятий, направленных на социально-экономическое развитие территории в долгосрочной перспективе</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4. Территориальное развитие муниципального образования</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5. Показатели достижения целей социально-экономического развития муниципального образования «Васильевск», сроки и этапы реализации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6. Ожидаемые результаты реализации стратегии</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 xml:space="preserve">Раздел 7. Оценка финансовых ресурсов, необходимых для реализации стратегии </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b/>
          <w:szCs w:val="24"/>
        </w:rPr>
        <w:t>Раздел 8. Информация о муниципальных программах, утверждаемых в целях реализации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b/>
          <w:szCs w:val="24"/>
        </w:rPr>
        <w:t>Раздел 9. Организация реализации стратегии</w:t>
      </w:r>
    </w:p>
    <w:p w:rsidR="006C03A0" w:rsidRPr="00C87C65" w:rsidRDefault="006C03A0" w:rsidP="00597FDE">
      <w:pPr>
        <w:spacing w:after="0" w:line="240" w:lineRule="auto"/>
        <w:ind w:firstLine="709"/>
        <w:jc w:val="both"/>
        <w:rPr>
          <w:rFonts w:ascii="Arial" w:hAnsi="Arial" w:cs="Arial"/>
          <w:sz w:val="24"/>
          <w:szCs w:val="24"/>
        </w:rPr>
      </w:pPr>
    </w:p>
    <w:p w:rsidR="006C03A0" w:rsidRDefault="006C03A0" w:rsidP="006C03A0">
      <w:pPr>
        <w:rPr>
          <w:rFonts w:ascii="Arial" w:hAnsi="Arial" w:cs="Arial"/>
          <w:sz w:val="24"/>
          <w:szCs w:val="24"/>
        </w:rPr>
      </w:pPr>
    </w:p>
    <w:p w:rsidR="00CC72FB" w:rsidRDefault="00CC72FB" w:rsidP="006C03A0">
      <w:pPr>
        <w:rPr>
          <w:rFonts w:ascii="Arial" w:hAnsi="Arial" w:cs="Arial"/>
          <w:sz w:val="24"/>
          <w:szCs w:val="24"/>
        </w:rPr>
      </w:pPr>
    </w:p>
    <w:p w:rsidR="00CC72FB" w:rsidRDefault="00CC72FB" w:rsidP="006C03A0">
      <w:pPr>
        <w:rPr>
          <w:rFonts w:ascii="Arial" w:hAnsi="Arial" w:cs="Arial"/>
          <w:sz w:val="24"/>
          <w:szCs w:val="24"/>
        </w:rPr>
      </w:pPr>
    </w:p>
    <w:p w:rsidR="00CC72FB" w:rsidRDefault="00CC72FB" w:rsidP="006C03A0">
      <w:pPr>
        <w:rPr>
          <w:rFonts w:ascii="Arial" w:hAnsi="Arial" w:cs="Arial"/>
          <w:sz w:val="24"/>
          <w:szCs w:val="24"/>
        </w:rPr>
      </w:pPr>
    </w:p>
    <w:p w:rsidR="00CC72FB" w:rsidRPr="00C87C65" w:rsidRDefault="00CC72FB" w:rsidP="006C03A0">
      <w:pPr>
        <w:rPr>
          <w:rFonts w:ascii="Arial" w:hAnsi="Arial" w:cs="Arial"/>
          <w:sz w:val="24"/>
          <w:szCs w:val="24"/>
        </w:rPr>
      </w:pPr>
    </w:p>
    <w:p w:rsidR="006C03A0" w:rsidRPr="00C87C65" w:rsidRDefault="006C03A0" w:rsidP="006C03A0">
      <w:pPr>
        <w:pStyle w:val="a7"/>
        <w:rPr>
          <w:rFonts w:ascii="Arial" w:hAnsi="Arial" w:cs="Arial"/>
          <w:sz w:val="24"/>
          <w:szCs w:val="24"/>
        </w:rPr>
      </w:pPr>
    </w:p>
    <w:p w:rsidR="006C03A0" w:rsidRPr="00C87C65" w:rsidRDefault="006C03A0" w:rsidP="006C03A0">
      <w:pPr>
        <w:spacing w:after="0"/>
        <w:jc w:val="center"/>
        <w:rPr>
          <w:rFonts w:ascii="Arial" w:hAnsi="Arial" w:cs="Arial"/>
          <w:b/>
          <w:sz w:val="24"/>
          <w:szCs w:val="24"/>
        </w:rPr>
      </w:pPr>
      <w:bookmarkStart w:id="4" w:name="_Toc142191242"/>
      <w:bookmarkEnd w:id="0"/>
      <w:bookmarkEnd w:id="1"/>
      <w:bookmarkEnd w:id="2"/>
    </w:p>
    <w:p w:rsidR="00412DEF" w:rsidRDefault="00412DEF" w:rsidP="006C03A0">
      <w:pPr>
        <w:spacing w:after="0"/>
        <w:jc w:val="center"/>
        <w:rPr>
          <w:rFonts w:ascii="Arial" w:hAnsi="Arial" w:cs="Arial"/>
          <w:b/>
          <w:sz w:val="24"/>
          <w:szCs w:val="24"/>
        </w:rPr>
      </w:pPr>
    </w:p>
    <w:p w:rsidR="00412DEF" w:rsidRDefault="00412DEF" w:rsidP="007F0C7F">
      <w:pPr>
        <w:spacing w:after="0"/>
        <w:rPr>
          <w:rFonts w:ascii="Arial" w:hAnsi="Arial" w:cs="Arial"/>
          <w:b/>
          <w:sz w:val="24"/>
          <w:szCs w:val="24"/>
        </w:rPr>
      </w:pPr>
    </w:p>
    <w:p w:rsidR="007F0C7F" w:rsidRDefault="007F0C7F" w:rsidP="007F0C7F">
      <w:pPr>
        <w:spacing w:after="0"/>
        <w:rPr>
          <w:rFonts w:ascii="Arial" w:hAnsi="Arial" w:cs="Arial"/>
          <w:b/>
          <w:sz w:val="24"/>
          <w:szCs w:val="24"/>
        </w:rPr>
      </w:pPr>
    </w:p>
    <w:p w:rsidR="006C03A0" w:rsidRPr="00C87C65" w:rsidRDefault="006C03A0" w:rsidP="006C03A0">
      <w:pPr>
        <w:spacing w:after="0"/>
        <w:jc w:val="center"/>
        <w:rPr>
          <w:rFonts w:ascii="Arial" w:hAnsi="Arial" w:cs="Arial"/>
          <w:b/>
          <w:sz w:val="24"/>
          <w:szCs w:val="24"/>
        </w:rPr>
      </w:pPr>
      <w:r w:rsidRPr="00C87C65">
        <w:rPr>
          <w:rFonts w:ascii="Arial" w:hAnsi="Arial" w:cs="Arial"/>
          <w:b/>
          <w:sz w:val="24"/>
          <w:szCs w:val="24"/>
        </w:rPr>
        <w:lastRenderedPageBreak/>
        <w:t>ПАСПОРТ СТРАТЕГИИ</w:t>
      </w:r>
    </w:p>
    <w:p w:rsidR="006C03A0" w:rsidRPr="00C87C65" w:rsidRDefault="006C03A0" w:rsidP="006C03A0">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7"/>
        <w:gridCol w:w="6565"/>
      </w:tblGrid>
      <w:tr w:rsidR="006C03A0" w:rsidRPr="00C87C65" w:rsidTr="009852F2">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Наименование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Стратегия социально-экономического развития муниципального образования «</w:t>
            </w:r>
            <w:r w:rsidR="00C718A9">
              <w:rPr>
                <w:rFonts w:ascii="Arial" w:hAnsi="Arial" w:cs="Arial"/>
                <w:sz w:val="24"/>
                <w:szCs w:val="24"/>
              </w:rPr>
              <w:t>Васильевск» на 2023-2036</w:t>
            </w:r>
            <w:r w:rsidRPr="00C87C65">
              <w:rPr>
                <w:rFonts w:ascii="Arial" w:hAnsi="Arial" w:cs="Arial"/>
                <w:sz w:val="24"/>
                <w:szCs w:val="24"/>
              </w:rPr>
              <w:t xml:space="preserve"> г.г.</w:t>
            </w:r>
          </w:p>
          <w:p w:rsidR="006C03A0" w:rsidRPr="00C87C65" w:rsidRDefault="006C03A0" w:rsidP="009852F2">
            <w:pPr>
              <w:spacing w:after="0"/>
              <w:jc w:val="both"/>
              <w:rPr>
                <w:rFonts w:ascii="Arial" w:hAnsi="Arial" w:cs="Arial"/>
                <w:sz w:val="24"/>
                <w:szCs w:val="24"/>
              </w:rPr>
            </w:pPr>
          </w:p>
        </w:tc>
      </w:tr>
      <w:tr w:rsidR="006C03A0" w:rsidRPr="00C87C65" w:rsidTr="009852F2">
        <w:trPr>
          <w:trHeight w:val="804"/>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Основание для разработки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Федеральный закон «О стратегическом планировании в Российской Федерации» от 28.06.2014 года №172-ФЗ;</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Постановление мэра муниципального образования «Баяндаевский район» «Об утверждении Плана подготовки документов стратегического планирования муниципального образования «Баяндаевский район» от 26.12.2014 г. № 255</w:t>
            </w:r>
          </w:p>
          <w:p w:rsidR="006C03A0" w:rsidRDefault="006C03A0" w:rsidP="009852F2">
            <w:pPr>
              <w:spacing w:after="0"/>
              <w:jc w:val="both"/>
              <w:rPr>
                <w:rFonts w:ascii="Arial" w:hAnsi="Arial" w:cs="Arial"/>
                <w:sz w:val="24"/>
                <w:szCs w:val="24"/>
              </w:rPr>
            </w:pPr>
            <w:r w:rsidRPr="00C87C65">
              <w:rPr>
                <w:rFonts w:ascii="Arial" w:hAnsi="Arial" w:cs="Arial"/>
                <w:sz w:val="24"/>
                <w:szCs w:val="24"/>
              </w:rPr>
              <w:t>- Постановление мэра муниципального образования «Баяндаевский район» «О разработке стратегии социально- экономического развития МО «Баяндаевский район» и плана мероприятий по реализации социально-экономического развития МО «Баяндаевский район» от 24.02.2016 г. № 31</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Постановление мэра муниципального образования</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«Баяндаевский район» «Об актуализации Стратегии</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социально-экономического развития МО «Баяндаевский</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район» и плана мероприятий по реализации Стратегии</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социально-экономического развития МО «Баяндаевский</w:t>
            </w:r>
          </w:p>
          <w:p w:rsidR="00906351" w:rsidRPr="00906351" w:rsidRDefault="00906351" w:rsidP="00906351">
            <w:pPr>
              <w:shd w:val="clear" w:color="auto" w:fill="FFFFFF"/>
              <w:spacing w:after="0" w:line="240" w:lineRule="auto"/>
              <w:rPr>
                <w:rFonts w:ascii="Arial" w:eastAsia="Times New Roman" w:hAnsi="Arial" w:cs="Arial"/>
                <w:sz w:val="24"/>
                <w:szCs w:val="24"/>
              </w:rPr>
            </w:pPr>
            <w:r w:rsidRPr="00906351">
              <w:rPr>
                <w:rFonts w:ascii="Arial" w:eastAsia="Times New Roman" w:hAnsi="Arial" w:cs="Arial"/>
                <w:sz w:val="24"/>
                <w:szCs w:val="24"/>
              </w:rPr>
              <w:t>район» от 15.04.2022 г. № 75п/22</w:t>
            </w:r>
          </w:p>
          <w:p w:rsidR="006C03A0" w:rsidRPr="00C87C65" w:rsidRDefault="006C03A0" w:rsidP="009852F2">
            <w:pPr>
              <w:spacing w:after="0"/>
              <w:jc w:val="both"/>
              <w:rPr>
                <w:rFonts w:ascii="Arial" w:hAnsi="Arial" w:cs="Arial"/>
                <w:sz w:val="24"/>
                <w:szCs w:val="24"/>
              </w:rPr>
            </w:pPr>
          </w:p>
        </w:tc>
      </w:tr>
      <w:tr w:rsidR="006C03A0" w:rsidRPr="00C87C65" w:rsidTr="009852F2">
        <w:trPr>
          <w:trHeight w:val="804"/>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Заказчик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Администрация муниципального образования «Васильевск»</w:t>
            </w:r>
          </w:p>
          <w:p w:rsidR="006C03A0" w:rsidRPr="00C87C65" w:rsidRDefault="006C03A0" w:rsidP="009852F2">
            <w:pPr>
              <w:spacing w:after="0"/>
              <w:jc w:val="both"/>
              <w:rPr>
                <w:rFonts w:ascii="Arial" w:hAnsi="Arial" w:cs="Arial"/>
                <w:sz w:val="24"/>
                <w:szCs w:val="24"/>
              </w:rPr>
            </w:pPr>
          </w:p>
        </w:tc>
      </w:tr>
      <w:tr w:rsidR="006C03A0" w:rsidRPr="00C87C65" w:rsidTr="009852F2">
        <w:trPr>
          <w:trHeight w:val="9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Разработчики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Специалисты администрации муниципального образования «Васильевск»</w:t>
            </w:r>
          </w:p>
          <w:p w:rsidR="006C03A0" w:rsidRPr="00C87C65" w:rsidRDefault="006C03A0" w:rsidP="009852F2">
            <w:pPr>
              <w:spacing w:after="0"/>
              <w:jc w:val="both"/>
              <w:rPr>
                <w:rFonts w:ascii="Arial" w:hAnsi="Arial" w:cs="Arial"/>
                <w:sz w:val="24"/>
                <w:szCs w:val="24"/>
              </w:rPr>
            </w:pPr>
          </w:p>
        </w:tc>
      </w:tr>
      <w:tr w:rsidR="006C03A0" w:rsidRPr="00C87C65" w:rsidTr="009852F2">
        <w:trPr>
          <w:trHeight w:val="1008"/>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Цели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Повышение уровня и качества жизни населения</w:t>
            </w:r>
            <w:r w:rsidR="00EB07EB">
              <w:rPr>
                <w:rFonts w:ascii="Arial" w:hAnsi="Arial" w:cs="Arial"/>
                <w:sz w:val="24"/>
                <w:szCs w:val="24"/>
              </w:rPr>
              <w:t xml:space="preserve"> </w:t>
            </w:r>
            <w:r w:rsidRPr="00C87C65">
              <w:rPr>
                <w:rFonts w:ascii="Arial" w:hAnsi="Arial" w:cs="Arial"/>
                <w:sz w:val="24"/>
                <w:szCs w:val="24"/>
              </w:rPr>
              <w:t>муниципального образования «Васильевск»</w:t>
            </w:r>
          </w:p>
        </w:tc>
      </w:tr>
      <w:tr w:rsidR="006C03A0" w:rsidRPr="00C87C65" w:rsidTr="009852F2">
        <w:trPr>
          <w:trHeight w:val="1008"/>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Задачи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1. Социальное развитие МО «Васильевск».</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2.Развитие инфраструктуры и обеспечение условий жизнедеятельности.</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xml:space="preserve">3. Создание условий для укрепления и развития экономического потенциала на территории МО «Васильевск». </w:t>
            </w:r>
          </w:p>
        </w:tc>
      </w:tr>
      <w:tr w:rsidR="006C03A0" w:rsidRPr="00C87C65" w:rsidTr="009852F2">
        <w:trPr>
          <w:trHeight w:val="6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Сроки реализации Программы</w:t>
            </w:r>
          </w:p>
        </w:tc>
        <w:tc>
          <w:tcPr>
            <w:tcW w:w="6565" w:type="dxa"/>
            <w:shd w:val="clear" w:color="auto" w:fill="auto"/>
          </w:tcPr>
          <w:p w:rsidR="006C03A0" w:rsidRPr="00C87C65" w:rsidRDefault="00C718A9" w:rsidP="009852F2">
            <w:pPr>
              <w:spacing w:after="0"/>
              <w:rPr>
                <w:rFonts w:ascii="Arial" w:hAnsi="Arial" w:cs="Arial"/>
                <w:sz w:val="24"/>
                <w:szCs w:val="24"/>
              </w:rPr>
            </w:pPr>
            <w:r>
              <w:rPr>
                <w:rFonts w:ascii="Arial" w:hAnsi="Arial" w:cs="Arial"/>
                <w:sz w:val="24"/>
                <w:szCs w:val="24"/>
              </w:rPr>
              <w:t>2023-2036</w:t>
            </w:r>
            <w:r w:rsidR="006C03A0" w:rsidRPr="00C87C65">
              <w:rPr>
                <w:rFonts w:ascii="Arial" w:hAnsi="Arial" w:cs="Arial"/>
                <w:sz w:val="24"/>
                <w:szCs w:val="24"/>
              </w:rPr>
              <w:t xml:space="preserve"> годы</w:t>
            </w:r>
          </w:p>
          <w:p w:rsidR="006C03A0" w:rsidRPr="00C87C65" w:rsidRDefault="006C03A0" w:rsidP="009852F2">
            <w:pPr>
              <w:spacing w:after="0"/>
              <w:jc w:val="both"/>
              <w:rPr>
                <w:rFonts w:ascii="Arial" w:hAnsi="Arial" w:cs="Arial"/>
                <w:sz w:val="24"/>
                <w:szCs w:val="24"/>
              </w:rPr>
            </w:pPr>
          </w:p>
        </w:tc>
      </w:tr>
      <w:tr w:rsidR="006C03A0" w:rsidRPr="00C87C65" w:rsidTr="009852F2">
        <w:trPr>
          <w:trHeight w:val="6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Ожидаемые результаты</w:t>
            </w:r>
          </w:p>
        </w:tc>
        <w:tc>
          <w:tcPr>
            <w:tcW w:w="6565" w:type="dxa"/>
            <w:shd w:val="clear" w:color="auto" w:fill="auto"/>
          </w:tcPr>
          <w:p w:rsidR="006C03A0" w:rsidRPr="00C87C65" w:rsidRDefault="006C03A0" w:rsidP="009852F2">
            <w:pPr>
              <w:spacing w:after="0" w:line="360" w:lineRule="exact"/>
              <w:jc w:val="both"/>
              <w:rPr>
                <w:rFonts w:ascii="Arial" w:hAnsi="Arial" w:cs="Arial"/>
                <w:sz w:val="24"/>
                <w:szCs w:val="24"/>
              </w:rPr>
            </w:pPr>
            <w:r w:rsidRPr="00C87C65">
              <w:rPr>
                <w:rFonts w:ascii="Arial" w:hAnsi="Arial" w:cs="Arial"/>
                <w:sz w:val="24"/>
                <w:szCs w:val="24"/>
              </w:rPr>
              <w:t xml:space="preserve">Реализация мероприятий стратегии позволит повысить </w:t>
            </w:r>
            <w:r w:rsidRPr="00C87C65">
              <w:rPr>
                <w:rFonts w:ascii="Arial" w:hAnsi="Arial" w:cs="Arial"/>
                <w:sz w:val="24"/>
                <w:szCs w:val="24"/>
              </w:rPr>
              <w:lastRenderedPageBreak/>
              <w:t>уровень жизни населения и сохранить социально- экономическую стабильность в обществе, обеспечить стабилизацию экономической ситуации в муниципальном образовании</w:t>
            </w:r>
          </w:p>
        </w:tc>
      </w:tr>
    </w:tbl>
    <w:p w:rsidR="00597FDE" w:rsidRPr="00597FDE" w:rsidRDefault="00597FDE" w:rsidP="00597FDE">
      <w:bookmarkStart w:id="5" w:name="_Toc184633688"/>
      <w:bookmarkStart w:id="6" w:name="_Toc184627277"/>
    </w:p>
    <w:p w:rsidR="006C03A0" w:rsidRDefault="006C03A0" w:rsidP="006C03A0">
      <w:pPr>
        <w:pStyle w:val="1"/>
        <w:rPr>
          <w:rFonts w:ascii="Arial" w:hAnsi="Arial" w:cs="Arial"/>
          <w:sz w:val="24"/>
          <w:szCs w:val="24"/>
        </w:rPr>
      </w:pPr>
      <w:r w:rsidRPr="00C87C65">
        <w:rPr>
          <w:rFonts w:ascii="Arial" w:hAnsi="Arial" w:cs="Arial"/>
          <w:sz w:val="24"/>
          <w:szCs w:val="24"/>
        </w:rPr>
        <w:t>ВВЕДЕНИЕ</w:t>
      </w:r>
      <w:bookmarkEnd w:id="5"/>
      <w:bookmarkEnd w:id="6"/>
    </w:p>
    <w:p w:rsidR="00EB07EB" w:rsidRPr="00EB07EB" w:rsidRDefault="00EB07EB" w:rsidP="00EB07EB"/>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Формирование стратегии муниципального образования «Васильевск»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6C03A0" w:rsidRPr="00906351" w:rsidRDefault="006C03A0" w:rsidP="00EB07EB">
      <w:pPr>
        <w:pStyle w:val="aa"/>
        <w:spacing w:before="0" w:beforeAutospacing="0" w:after="0" w:afterAutospacing="0"/>
        <w:ind w:firstLine="709"/>
        <w:rPr>
          <w:rFonts w:ascii="Arial" w:hAnsi="Arial" w:cs="Arial"/>
          <w:sz w:val="24"/>
        </w:rPr>
      </w:pPr>
      <w:r w:rsidRPr="00906351">
        <w:rPr>
          <w:rFonts w:ascii="Arial" w:hAnsi="Arial" w:cs="Arial"/>
          <w:sz w:val="24"/>
        </w:rPr>
        <w:t>В стратегическом плане социально-экономического развития муниципального образования «Васильевск» определяются генеральная цель развития, основные приоритеты развития и планы достижения поставленных целей. В качестве первого горизонта страт</w:t>
      </w:r>
      <w:r w:rsidR="00906351">
        <w:rPr>
          <w:rFonts w:ascii="Arial" w:hAnsi="Arial" w:cs="Arial"/>
          <w:sz w:val="24"/>
        </w:rPr>
        <w:t>егического плана установлен 2036</w:t>
      </w:r>
      <w:r w:rsidRPr="00906351">
        <w:rPr>
          <w:rFonts w:ascii="Arial" w:hAnsi="Arial" w:cs="Arial"/>
          <w:sz w:val="24"/>
        </w:rPr>
        <w:t xml:space="preserve"> год.</w:t>
      </w: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412DEF" w:rsidRDefault="00412DEF" w:rsidP="00906351">
      <w:pPr>
        <w:pStyle w:val="ConsPlusNormal"/>
        <w:jc w:val="both"/>
        <w:rPr>
          <w:rFonts w:ascii="Arial" w:hAnsi="Arial" w:cs="Arial"/>
          <w:b/>
          <w:szCs w:val="24"/>
        </w:rPr>
      </w:pPr>
    </w:p>
    <w:p w:rsidR="007F0C7F" w:rsidRDefault="007F0C7F" w:rsidP="006C03A0">
      <w:pPr>
        <w:pStyle w:val="ConsPlusNormal"/>
        <w:ind w:firstLine="540"/>
        <w:jc w:val="both"/>
        <w:rPr>
          <w:rFonts w:ascii="Arial" w:hAnsi="Arial" w:cs="Arial"/>
          <w:b/>
          <w:szCs w:val="24"/>
        </w:rPr>
      </w:pPr>
    </w:p>
    <w:p w:rsidR="006C03A0" w:rsidRPr="00C87C65" w:rsidRDefault="006C03A0" w:rsidP="00EB07EB">
      <w:pPr>
        <w:pStyle w:val="ConsPlusNormal"/>
        <w:ind w:firstLine="540"/>
        <w:jc w:val="center"/>
        <w:rPr>
          <w:rFonts w:ascii="Arial" w:hAnsi="Arial" w:cs="Arial"/>
          <w:b/>
          <w:szCs w:val="24"/>
        </w:rPr>
      </w:pPr>
      <w:r w:rsidRPr="00C87C65">
        <w:rPr>
          <w:rFonts w:ascii="Arial" w:hAnsi="Arial" w:cs="Arial"/>
          <w:b/>
          <w:szCs w:val="24"/>
        </w:rPr>
        <w:t>РАЗДЕЛ 1. ОЦЕНКА ДОСТИГНУТЫХ ЦЕЛЕЙ СОЦИАЛЬНО-ЭКОНОМИЧЕСКОГО РАЗВИТИЯ МУНИЦИПАЛЬНОГО ОБРАЗОВАНИЯ «ВАСИЛЬЕВСК»</w:t>
      </w:r>
    </w:p>
    <w:p w:rsidR="006C03A0" w:rsidRPr="00C87C65" w:rsidRDefault="006C03A0" w:rsidP="006C03A0">
      <w:pPr>
        <w:pStyle w:val="ConsPlusNormal"/>
        <w:ind w:firstLine="540"/>
        <w:jc w:val="both"/>
        <w:rPr>
          <w:rFonts w:ascii="Arial" w:hAnsi="Arial" w:cs="Arial"/>
          <w:szCs w:val="24"/>
        </w:rPr>
      </w:pPr>
    </w:p>
    <w:p w:rsidR="006C03A0" w:rsidRPr="00C87C65" w:rsidRDefault="006C03A0" w:rsidP="00EB07EB">
      <w:pPr>
        <w:pStyle w:val="ConsPlusNormal"/>
        <w:ind w:firstLine="709"/>
        <w:jc w:val="both"/>
        <w:rPr>
          <w:rFonts w:ascii="Arial" w:hAnsi="Arial" w:cs="Arial"/>
          <w:i/>
          <w:szCs w:val="24"/>
        </w:rPr>
      </w:pPr>
      <w:r w:rsidRPr="00C87C65">
        <w:rPr>
          <w:rFonts w:ascii="Arial" w:hAnsi="Arial" w:cs="Arial"/>
          <w:i/>
          <w:szCs w:val="24"/>
        </w:rPr>
        <w:t>1.1. Социально-экономическое положение муниципального образования «Васильевск»</w:t>
      </w:r>
    </w:p>
    <w:p w:rsidR="006C03A0" w:rsidRPr="00C87C65" w:rsidRDefault="006C03A0" w:rsidP="00EB07EB">
      <w:pPr>
        <w:pStyle w:val="a7"/>
        <w:ind w:firstLine="709"/>
        <w:jc w:val="both"/>
        <w:rPr>
          <w:rFonts w:ascii="Arial" w:hAnsi="Arial" w:cs="Arial"/>
          <w:sz w:val="24"/>
          <w:szCs w:val="24"/>
        </w:rPr>
      </w:pP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Муниципальное образование «Васильевск» расположено на территории Баяндаевского района, в 25 км. от районного центра с. Баяндай и 170 км. от областного центра г.</w:t>
      </w:r>
      <w:r w:rsidR="007F0C7F">
        <w:rPr>
          <w:rFonts w:ascii="Arial" w:hAnsi="Arial" w:cs="Arial"/>
          <w:sz w:val="24"/>
          <w:szCs w:val="24"/>
        </w:rPr>
        <w:t xml:space="preserve"> </w:t>
      </w:r>
      <w:r w:rsidRPr="00C87C65">
        <w:rPr>
          <w:rFonts w:ascii="Arial" w:hAnsi="Arial" w:cs="Arial"/>
          <w:sz w:val="24"/>
          <w:szCs w:val="24"/>
        </w:rPr>
        <w:t>Иркутска.</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Общая территория Муниципального образования «Васильевск» составляет 30301,9 га. Площадь сельскохозяйственных угодий составляет 9294,9 га, в том числе пастбища – 2230 га, сенокосы – 598 га, пашни – 5283 га.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В состав муниципального образования входит 4 населенных пункта: с. Васильевка, д.Толстовка, д. Харагун, д. Лидинская.</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В МО «Васильевск» </w:t>
      </w:r>
      <w:r w:rsidR="00906351">
        <w:rPr>
          <w:rFonts w:ascii="Arial" w:hAnsi="Arial" w:cs="Arial"/>
          <w:sz w:val="24"/>
          <w:szCs w:val="24"/>
        </w:rPr>
        <w:t>осуществляют свою деятельность 5 КФХ, 2</w:t>
      </w:r>
      <w:r w:rsidRPr="00C87C65">
        <w:rPr>
          <w:rFonts w:ascii="Arial" w:hAnsi="Arial" w:cs="Arial"/>
          <w:sz w:val="24"/>
          <w:szCs w:val="24"/>
        </w:rPr>
        <w:t xml:space="preserve"> ИП.</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 Основная масса сельскохозяйственной продукции производится в личных подсобных хозяйствах, численность которых составляет 118 единиц.</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Агроклиматический район, к которому относится муниципальное образование «Васильевск» недостаточно тёплый, среднеувлажнённый, с коротким безморозным периодом. Самый холодный месяц в году январь, с среднемесячной температурой -23,5°С, самый жаркий месяц июль, со среднемесячной температурой +28°С. Средняя продолжительность безморозного периода - 82 дня, продолжительность периода с устойчивым снежным покровом - 177 дней. С преобладающими ветрами – северный, юго-западный. Характерным является высокие летние и низкие зимние температуры, резкое колебание суточных температур (годовая сумма осадков составляет 252-279 мм в год), поздние весенние и ранние осенние заморозки.</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За последние несколько лет, климат претерпел некоторые изменения, лето выдается жарким, засушливым. В данных природных условиях населению проблемно заниматься животноводством, сельскохозяйственным производством, основные затраты приходятся на заготовку кормов, на приобретение ГСМ, запасных частей.</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Рельеф. Грунты благоприятны для строительства и представлены суглинками, супесями песками и гравийно-галечниковыми грунтами. Грунтовые воды от поверхности земли залегают на глубине от 1,5 до 7,9 м. Почвы пригодны для выращивания сельскохозяйственных культур.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Территория покрыта лесами, основу которых составляет сосна, лиственница, кедр и другие породы. В результате интенсивных вырубок запасы леса истощены.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Имеются большие запасы месторождений ракушечника в местности Лидинская, используемого в птицеводстве.</w:t>
      </w:r>
    </w:p>
    <w:p w:rsidR="00412DEF" w:rsidRDefault="006C03A0" w:rsidP="007F0C7F">
      <w:pPr>
        <w:pStyle w:val="a7"/>
        <w:ind w:firstLine="709"/>
        <w:jc w:val="both"/>
        <w:rPr>
          <w:rFonts w:ascii="Arial" w:hAnsi="Arial" w:cs="Arial"/>
          <w:sz w:val="24"/>
          <w:szCs w:val="24"/>
        </w:rPr>
      </w:pPr>
      <w:r w:rsidRPr="00C87C65">
        <w:rPr>
          <w:rFonts w:ascii="Arial" w:hAnsi="Arial" w:cs="Arial"/>
          <w:sz w:val="24"/>
          <w:szCs w:val="24"/>
        </w:rPr>
        <w:t>Транспортная сеть представлена дорогами регионального и местного значения, общей протяженностью 12, 5 км. Объекты придорожного сервиса отсутствуют.</w:t>
      </w:r>
    </w:p>
    <w:p w:rsidR="007F0C7F" w:rsidRPr="007F0C7F" w:rsidRDefault="007F0C7F" w:rsidP="007F0C7F">
      <w:pPr>
        <w:pStyle w:val="a7"/>
        <w:ind w:firstLine="709"/>
        <w:jc w:val="both"/>
        <w:rPr>
          <w:rFonts w:ascii="Arial" w:hAnsi="Arial" w:cs="Arial"/>
          <w:sz w:val="24"/>
          <w:szCs w:val="24"/>
        </w:rPr>
      </w:pPr>
    </w:p>
    <w:p w:rsidR="006C03A0" w:rsidRDefault="006C03A0" w:rsidP="00EB07EB">
      <w:pPr>
        <w:spacing w:after="0" w:line="240" w:lineRule="auto"/>
        <w:ind w:firstLine="709"/>
        <w:jc w:val="center"/>
        <w:rPr>
          <w:rFonts w:ascii="Arial" w:hAnsi="Arial" w:cs="Arial"/>
          <w:b/>
          <w:sz w:val="24"/>
          <w:szCs w:val="24"/>
        </w:rPr>
      </w:pPr>
      <w:r w:rsidRPr="00C87C65">
        <w:rPr>
          <w:rFonts w:ascii="Arial" w:hAnsi="Arial" w:cs="Arial"/>
          <w:b/>
          <w:sz w:val="24"/>
          <w:szCs w:val="24"/>
        </w:rPr>
        <w:t>Демография и миграция</w:t>
      </w:r>
    </w:p>
    <w:p w:rsidR="00EB07EB" w:rsidRPr="00C87C65" w:rsidRDefault="00EB07EB" w:rsidP="00EB07EB">
      <w:pPr>
        <w:spacing w:after="0" w:line="240" w:lineRule="auto"/>
        <w:ind w:firstLine="709"/>
        <w:jc w:val="center"/>
        <w:rPr>
          <w:rFonts w:ascii="Arial" w:hAnsi="Arial" w:cs="Arial"/>
          <w:b/>
          <w:sz w:val="24"/>
          <w:szCs w:val="24"/>
        </w:rPr>
      </w:pP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По состоянию на 01.01.2018 г. наше муниципальное образование имеет 4 населенных пункта</w:t>
      </w:r>
      <w:r w:rsidR="00717050">
        <w:rPr>
          <w:rFonts w:ascii="Arial" w:hAnsi="Arial" w:cs="Arial"/>
          <w:sz w:val="24"/>
          <w:szCs w:val="24"/>
        </w:rPr>
        <w:t xml:space="preserve"> – 218 дворов с населением в 685</w:t>
      </w:r>
      <w:r w:rsidRPr="00C87C65">
        <w:rPr>
          <w:rFonts w:ascii="Arial" w:hAnsi="Arial" w:cs="Arial"/>
          <w:sz w:val="24"/>
          <w:szCs w:val="24"/>
        </w:rPr>
        <w:t xml:space="preserve"> человек. </w:t>
      </w:r>
    </w:p>
    <w:p w:rsidR="006C03A0" w:rsidRPr="00C87C65" w:rsidRDefault="006C03A0" w:rsidP="006C03A0">
      <w:pPr>
        <w:pStyle w:val="a7"/>
        <w:jc w:val="both"/>
        <w:rPr>
          <w:rFonts w:ascii="Arial" w:hAnsi="Arial" w:cs="Arial"/>
          <w:sz w:val="24"/>
          <w:szCs w:val="24"/>
        </w:rPr>
      </w:pPr>
    </w:p>
    <w:tbl>
      <w:tblPr>
        <w:tblW w:w="9288" w:type="dxa"/>
        <w:tblLook w:val="01E0"/>
      </w:tblPr>
      <w:tblGrid>
        <w:gridCol w:w="4968"/>
        <w:gridCol w:w="1440"/>
        <w:gridCol w:w="1440"/>
        <w:gridCol w:w="1440"/>
      </w:tblGrid>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lastRenderedPageBreak/>
              <w:t>Показатели</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w:t>
            </w:r>
            <w:r w:rsidR="00906351">
              <w:rPr>
                <w:rFonts w:ascii="Arial" w:hAnsi="Arial" w:cs="Arial"/>
                <w:b/>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w:t>
            </w:r>
            <w:r w:rsidR="00906351">
              <w:rPr>
                <w:rFonts w:ascii="Arial" w:hAnsi="Arial" w:cs="Arial"/>
                <w:b/>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203</w:t>
            </w:r>
            <w:r w:rsidR="00717050">
              <w:rPr>
                <w:rFonts w:ascii="Arial" w:hAnsi="Arial" w:cs="Arial"/>
                <w:b/>
                <w:sz w:val="24"/>
                <w:szCs w:val="24"/>
              </w:rPr>
              <w:t>6</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Численность постоянного населения</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71</w:t>
            </w:r>
            <w:r w:rsidR="00906351">
              <w:rPr>
                <w:rFonts w:ascii="Arial" w:hAnsi="Arial" w:cs="Arial"/>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72</w:t>
            </w:r>
            <w:r w:rsidR="00906351">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750</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Родившихся</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20</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Умерших</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906351" w:rsidP="009852F2">
            <w:pPr>
              <w:pStyle w:val="a7"/>
              <w:rPr>
                <w:rFonts w:ascii="Arial" w:hAnsi="Arial" w:cs="Arial"/>
                <w:sz w:val="24"/>
                <w:szCs w:val="24"/>
              </w:rPr>
            </w:pPr>
            <w:r>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6</w:t>
            </w:r>
          </w:p>
        </w:tc>
      </w:tr>
    </w:tbl>
    <w:p w:rsidR="006C03A0" w:rsidRPr="00C87C65" w:rsidRDefault="006C03A0" w:rsidP="006C03A0">
      <w:pPr>
        <w:pStyle w:val="a7"/>
        <w:jc w:val="both"/>
        <w:rPr>
          <w:rFonts w:ascii="Arial" w:hAnsi="Arial" w:cs="Arial"/>
          <w:sz w:val="24"/>
          <w:szCs w:val="24"/>
        </w:rPr>
      </w:pPr>
    </w:p>
    <w:p w:rsidR="006C03A0" w:rsidRPr="00C87C65" w:rsidRDefault="00717050" w:rsidP="00EB07EB">
      <w:pPr>
        <w:pStyle w:val="ConsPlusNormal"/>
        <w:ind w:firstLine="709"/>
        <w:jc w:val="both"/>
        <w:rPr>
          <w:rFonts w:ascii="Arial" w:hAnsi="Arial" w:cs="Arial"/>
          <w:szCs w:val="24"/>
        </w:rPr>
      </w:pPr>
      <w:r>
        <w:rPr>
          <w:rFonts w:ascii="Arial" w:hAnsi="Arial" w:cs="Arial"/>
          <w:szCs w:val="24"/>
        </w:rPr>
        <w:t>На 01.01. 2021 г. население составляет 722</w:t>
      </w:r>
      <w:r w:rsidR="006C03A0" w:rsidRPr="00C87C65">
        <w:rPr>
          <w:rFonts w:ascii="Arial" w:hAnsi="Arial" w:cs="Arial"/>
          <w:szCs w:val="24"/>
        </w:rPr>
        <w:t xml:space="preserve"> человек</w:t>
      </w:r>
      <w:r>
        <w:rPr>
          <w:rFonts w:ascii="Arial" w:hAnsi="Arial" w:cs="Arial"/>
          <w:szCs w:val="24"/>
        </w:rPr>
        <w:t>а, к 2036</w:t>
      </w:r>
      <w:r w:rsidR="006C03A0" w:rsidRPr="00C87C65">
        <w:rPr>
          <w:rFonts w:ascii="Arial" w:hAnsi="Arial" w:cs="Arial"/>
          <w:szCs w:val="24"/>
        </w:rPr>
        <w:t xml:space="preserve"> г. планируется 750 чел. Одновременно население муниципального образования сокращается только из-за проблемы миграционного оттока населения.</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Трудовые ресурсы населения</w:t>
      </w:r>
    </w:p>
    <w:tbl>
      <w:tblPr>
        <w:tblpPr w:leftFromText="180" w:rightFromText="180" w:vertAnchor="text" w:horzAnchor="page" w:tblpX="1599" w:tblpY="78"/>
        <w:tblW w:w="9825" w:type="dxa"/>
        <w:tblLayout w:type="fixed"/>
        <w:tblLook w:val="04A0"/>
      </w:tblPr>
      <w:tblGrid>
        <w:gridCol w:w="3527"/>
        <w:gridCol w:w="1799"/>
        <w:gridCol w:w="1620"/>
        <w:gridCol w:w="2879"/>
      </w:tblGrid>
      <w:tr w:rsidR="006C03A0" w:rsidRPr="00C87C65" w:rsidTr="009852F2">
        <w:trPr>
          <w:trHeight w:val="1227"/>
        </w:trPr>
        <w:tc>
          <w:tcPr>
            <w:tcW w:w="3528" w:type="dxa"/>
            <w:tcBorders>
              <w:top w:val="single" w:sz="4" w:space="0" w:color="auto"/>
              <w:left w:val="single" w:sz="4" w:space="0" w:color="auto"/>
              <w:bottom w:val="single" w:sz="4" w:space="0" w:color="auto"/>
              <w:right w:val="single" w:sz="4"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Населенный пункт</w:t>
            </w:r>
          </w:p>
        </w:tc>
        <w:tc>
          <w:tcPr>
            <w:tcW w:w="180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Численность населения</w:t>
            </w:r>
          </w:p>
        </w:tc>
        <w:tc>
          <w:tcPr>
            <w:tcW w:w="1620" w:type="dxa"/>
            <w:tcBorders>
              <w:top w:val="single" w:sz="4" w:space="0" w:color="auto"/>
              <w:left w:val="single" w:sz="4" w:space="0" w:color="auto"/>
              <w:bottom w:val="single" w:sz="4" w:space="0" w:color="auto"/>
              <w:right w:val="single" w:sz="8"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Всего </w:t>
            </w:r>
          </w:p>
          <w:p w:rsidR="006C03A0" w:rsidRPr="00C87C65" w:rsidRDefault="006C03A0" w:rsidP="009852F2">
            <w:pPr>
              <w:pStyle w:val="a7"/>
              <w:rPr>
                <w:rFonts w:ascii="Arial" w:hAnsi="Arial" w:cs="Arial"/>
                <w:sz w:val="24"/>
                <w:szCs w:val="24"/>
              </w:rPr>
            </w:pPr>
            <w:r w:rsidRPr="00C87C65">
              <w:rPr>
                <w:rFonts w:ascii="Arial" w:hAnsi="Arial" w:cs="Arial"/>
                <w:sz w:val="24"/>
                <w:szCs w:val="24"/>
              </w:rPr>
              <w:t>занятых</w:t>
            </w:r>
          </w:p>
        </w:tc>
        <w:tc>
          <w:tcPr>
            <w:tcW w:w="2880" w:type="dxa"/>
            <w:tcBorders>
              <w:top w:val="single" w:sz="4" w:space="0" w:color="auto"/>
              <w:left w:val="nil"/>
              <w:bottom w:val="single" w:sz="4" w:space="0" w:color="auto"/>
              <w:right w:val="single" w:sz="4" w:space="0" w:color="auto"/>
            </w:tcBorders>
            <w:vAlign w:val="center"/>
            <w:hideMark/>
          </w:tcPr>
          <w:p w:rsidR="006C03A0" w:rsidRPr="00C87C65" w:rsidRDefault="006C03A0" w:rsidP="009852F2">
            <w:pPr>
              <w:pStyle w:val="a7"/>
              <w:rPr>
                <w:rFonts w:ascii="Arial" w:hAnsi="Arial" w:cs="Arial"/>
                <w:i/>
                <w:sz w:val="24"/>
                <w:szCs w:val="24"/>
              </w:rPr>
            </w:pPr>
            <w:r w:rsidRPr="00C87C65">
              <w:rPr>
                <w:rFonts w:ascii="Arial" w:hAnsi="Arial" w:cs="Arial"/>
                <w:i/>
                <w:sz w:val="24"/>
                <w:szCs w:val="24"/>
              </w:rPr>
              <w:t>% к численности населения нас. пункта</w:t>
            </w:r>
          </w:p>
        </w:tc>
      </w:tr>
      <w:tr w:rsidR="006C03A0" w:rsidRPr="00C87C65" w:rsidTr="009852F2">
        <w:trPr>
          <w:trHeight w:val="272"/>
        </w:trPr>
        <w:tc>
          <w:tcPr>
            <w:tcW w:w="3528" w:type="dxa"/>
            <w:tcBorders>
              <w:top w:val="single" w:sz="4" w:space="0" w:color="auto"/>
              <w:left w:val="single" w:sz="4" w:space="0" w:color="auto"/>
              <w:bottom w:val="single" w:sz="4" w:space="0" w:color="auto"/>
              <w:right w:val="single" w:sz="4"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МО «Васильевск»</w:t>
            </w:r>
          </w:p>
        </w:tc>
        <w:tc>
          <w:tcPr>
            <w:tcW w:w="180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p>
          <w:p w:rsidR="006C03A0" w:rsidRPr="00C87C65" w:rsidRDefault="00717050" w:rsidP="009852F2">
            <w:pPr>
              <w:pStyle w:val="a7"/>
              <w:rPr>
                <w:rFonts w:ascii="Arial" w:hAnsi="Arial" w:cs="Arial"/>
                <w:sz w:val="24"/>
                <w:szCs w:val="24"/>
              </w:rPr>
            </w:pPr>
            <w:r>
              <w:rPr>
                <w:rFonts w:ascii="Arial" w:hAnsi="Arial" w:cs="Arial"/>
                <w:sz w:val="24"/>
                <w:szCs w:val="24"/>
              </w:rPr>
              <w:t>685</w:t>
            </w:r>
          </w:p>
        </w:tc>
        <w:tc>
          <w:tcPr>
            <w:tcW w:w="1620" w:type="dxa"/>
            <w:tcBorders>
              <w:top w:val="single" w:sz="4" w:space="0" w:color="auto"/>
              <w:left w:val="single" w:sz="4" w:space="0" w:color="auto"/>
              <w:bottom w:val="single" w:sz="4" w:space="0" w:color="auto"/>
              <w:right w:val="single" w:sz="8" w:space="0" w:color="auto"/>
            </w:tcBorders>
            <w:vAlign w:val="bottom"/>
            <w:hideMark/>
          </w:tcPr>
          <w:p w:rsidR="006C03A0" w:rsidRPr="00C87C65" w:rsidRDefault="00717050" w:rsidP="009852F2">
            <w:pPr>
              <w:pStyle w:val="a7"/>
              <w:rPr>
                <w:rFonts w:ascii="Arial" w:hAnsi="Arial" w:cs="Arial"/>
                <w:sz w:val="24"/>
                <w:szCs w:val="24"/>
              </w:rPr>
            </w:pPr>
            <w:r>
              <w:rPr>
                <w:rFonts w:ascii="Arial" w:hAnsi="Arial" w:cs="Arial"/>
                <w:sz w:val="24"/>
                <w:szCs w:val="24"/>
              </w:rPr>
              <w:t>249</w:t>
            </w:r>
          </w:p>
        </w:tc>
        <w:tc>
          <w:tcPr>
            <w:tcW w:w="2880" w:type="dxa"/>
            <w:tcBorders>
              <w:top w:val="single" w:sz="4" w:space="0" w:color="auto"/>
              <w:left w:val="nil"/>
              <w:bottom w:val="single" w:sz="4" w:space="0" w:color="auto"/>
              <w:right w:val="single" w:sz="4" w:space="0" w:color="auto"/>
            </w:tcBorders>
            <w:vAlign w:val="bottom"/>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34,8</w:t>
            </w:r>
          </w:p>
        </w:tc>
      </w:tr>
    </w:tbl>
    <w:p w:rsidR="006C03A0" w:rsidRPr="00C87C65" w:rsidRDefault="006C03A0" w:rsidP="006C03A0">
      <w:pPr>
        <w:pStyle w:val="a7"/>
        <w:jc w:val="both"/>
        <w:rPr>
          <w:rFonts w:ascii="Arial" w:hAnsi="Arial" w:cs="Arial"/>
          <w:sz w:val="24"/>
          <w:szCs w:val="24"/>
        </w:rPr>
      </w:pPr>
    </w:p>
    <w:p w:rsidR="006C03A0" w:rsidRPr="00C87C65" w:rsidRDefault="00717050" w:rsidP="00EB07EB">
      <w:pPr>
        <w:pStyle w:val="a7"/>
        <w:ind w:firstLine="709"/>
        <w:jc w:val="both"/>
        <w:rPr>
          <w:rFonts w:ascii="Arial" w:hAnsi="Arial" w:cs="Arial"/>
          <w:sz w:val="24"/>
          <w:szCs w:val="24"/>
        </w:rPr>
      </w:pPr>
      <w:r>
        <w:rPr>
          <w:rFonts w:ascii="Arial" w:hAnsi="Arial" w:cs="Arial"/>
          <w:sz w:val="24"/>
          <w:szCs w:val="24"/>
        </w:rPr>
        <w:t>Из них пенсионеров 144 человек, детей до 18 лет -150</w:t>
      </w:r>
      <w:r w:rsidR="006C03A0" w:rsidRPr="00C87C65">
        <w:rPr>
          <w:rFonts w:ascii="Arial" w:hAnsi="Arial" w:cs="Arial"/>
          <w:sz w:val="24"/>
          <w:szCs w:val="24"/>
        </w:rPr>
        <w:t xml:space="preserve"> чел, численность трудоспо</w:t>
      </w:r>
      <w:r>
        <w:rPr>
          <w:rFonts w:ascii="Arial" w:hAnsi="Arial" w:cs="Arial"/>
          <w:sz w:val="24"/>
          <w:szCs w:val="24"/>
        </w:rPr>
        <w:t>собного населения составляет 391 человек</w:t>
      </w:r>
      <w:r w:rsidR="006C03A0" w:rsidRPr="00C87C65">
        <w:rPr>
          <w:rFonts w:ascii="Arial" w:hAnsi="Arial" w:cs="Arial"/>
          <w:sz w:val="24"/>
          <w:szCs w:val="24"/>
        </w:rPr>
        <w:t>.</w:t>
      </w:r>
    </w:p>
    <w:p w:rsidR="006C03A0" w:rsidRPr="00C87C65" w:rsidRDefault="006C03A0" w:rsidP="00EB07EB">
      <w:pPr>
        <w:pStyle w:val="a7"/>
        <w:ind w:firstLine="709"/>
        <w:jc w:val="both"/>
        <w:rPr>
          <w:rFonts w:ascii="Arial" w:hAnsi="Arial" w:cs="Arial"/>
          <w:b/>
          <w:sz w:val="24"/>
          <w:szCs w:val="24"/>
        </w:rPr>
      </w:pPr>
      <w:r w:rsidRPr="00C87C65">
        <w:rPr>
          <w:rFonts w:ascii="Arial" w:hAnsi="Arial" w:cs="Arial"/>
          <w:sz w:val="24"/>
          <w:szCs w:val="24"/>
        </w:rPr>
        <w:t xml:space="preserve">В муниципальном образовании «Васильевск» очень низкий процент занятости, рабочие места имеются только для бюджетной сферы. Немногие ездят на работу в районный центр с. Баяндай, вахтовым методом в районы Крайнего Севера. </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Среднемесячная заработная плата к аналогичному периоду прошлого года увеличилась </w:t>
      </w:r>
      <w:r w:rsidR="004E62A7">
        <w:rPr>
          <w:rFonts w:ascii="Arial" w:hAnsi="Arial" w:cs="Arial"/>
          <w:sz w:val="24"/>
          <w:szCs w:val="24"/>
        </w:rPr>
        <w:t xml:space="preserve">на 6,5 % и составила 25598 руб. </w:t>
      </w:r>
      <w:r w:rsidRPr="00C87C65">
        <w:rPr>
          <w:rFonts w:ascii="Arial" w:hAnsi="Arial" w:cs="Arial"/>
          <w:sz w:val="24"/>
          <w:szCs w:val="24"/>
        </w:rPr>
        <w:t>Наиболее высокая среднемесячная заработная плата отмечается в разделе «Образование», «Здравоохранение и предоставление социальных услуг», «Культура». Это связано с Указом Президента от 07 мая 2012 года № 597 «О мероприятиях по реализации государственной социальной политики» и распоряжением мэра муниципального образования «Баяндаевский район» от 13 мая 2013 года №115 «По поэтапному повышению заработной платы работников образования и культуры».</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Среднем</w:t>
      </w:r>
      <w:r w:rsidR="00717050">
        <w:rPr>
          <w:rFonts w:ascii="Arial" w:hAnsi="Arial" w:cs="Arial"/>
          <w:sz w:val="24"/>
          <w:szCs w:val="24"/>
        </w:rPr>
        <w:t>есячная заработная плата за 2022</w:t>
      </w:r>
      <w:r w:rsidRPr="00C87C65">
        <w:rPr>
          <w:rFonts w:ascii="Arial" w:hAnsi="Arial" w:cs="Arial"/>
          <w:sz w:val="24"/>
          <w:szCs w:val="24"/>
        </w:rPr>
        <w:t xml:space="preserve"> год составила:</w:t>
      </w:r>
    </w:p>
    <w:p w:rsidR="006C03A0" w:rsidRPr="00C87C65" w:rsidRDefault="006C03A0" w:rsidP="00EB07EB">
      <w:pPr>
        <w:pStyle w:val="11"/>
        <w:spacing w:line="240" w:lineRule="auto"/>
        <w:ind w:firstLine="709"/>
        <w:contextualSpacing/>
        <w:rPr>
          <w:rFonts w:ascii="Arial" w:hAnsi="Arial" w:cs="Arial"/>
          <w:sz w:val="24"/>
          <w:szCs w:val="24"/>
          <w:highlight w:val="yellow"/>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в общеобразовательных учреждениях </w:t>
      </w:r>
      <w:r w:rsidR="00717050">
        <w:rPr>
          <w:rFonts w:ascii="Arial" w:hAnsi="Arial" w:cs="Arial"/>
          <w:b/>
          <w:sz w:val="24"/>
          <w:szCs w:val="24"/>
        </w:rPr>
        <w:t>43833</w:t>
      </w:r>
      <w:r w:rsidRPr="00C87C65">
        <w:rPr>
          <w:rFonts w:ascii="Arial" w:hAnsi="Arial" w:cs="Arial"/>
          <w:b/>
          <w:sz w:val="24"/>
          <w:szCs w:val="24"/>
        </w:rPr>
        <w:t xml:space="preserve"> рублей или 101,4%</w:t>
      </w:r>
      <w:r w:rsidRPr="00C87C65">
        <w:rPr>
          <w:rFonts w:ascii="Arial" w:hAnsi="Arial" w:cs="Arial"/>
          <w:sz w:val="24"/>
          <w:szCs w:val="24"/>
        </w:rPr>
        <w:t>;</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дошкольных учреждений </w:t>
      </w:r>
      <w:r w:rsidR="00717050">
        <w:rPr>
          <w:rFonts w:ascii="Arial" w:hAnsi="Arial" w:cs="Arial"/>
          <w:b/>
          <w:sz w:val="24"/>
          <w:szCs w:val="24"/>
        </w:rPr>
        <w:t>43833</w:t>
      </w:r>
      <w:r w:rsidRPr="00C87C65">
        <w:rPr>
          <w:rFonts w:ascii="Arial" w:hAnsi="Arial" w:cs="Arial"/>
          <w:b/>
          <w:sz w:val="24"/>
          <w:szCs w:val="24"/>
        </w:rPr>
        <w:t xml:space="preserve"> рублей или 100%;</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культуры </w:t>
      </w:r>
      <w:r w:rsidR="00B1681E">
        <w:rPr>
          <w:rFonts w:ascii="Arial" w:hAnsi="Arial" w:cs="Arial"/>
          <w:b/>
          <w:sz w:val="24"/>
          <w:szCs w:val="24"/>
        </w:rPr>
        <w:t>43833</w:t>
      </w:r>
      <w:r w:rsidRPr="00C87C65">
        <w:rPr>
          <w:rFonts w:ascii="Arial" w:hAnsi="Arial" w:cs="Arial"/>
          <w:b/>
          <w:sz w:val="24"/>
          <w:szCs w:val="24"/>
        </w:rPr>
        <w:t xml:space="preserve"> рублей или 120,7%.</w:t>
      </w:r>
    </w:p>
    <w:p w:rsidR="006C03A0" w:rsidRPr="00C87C65" w:rsidRDefault="00717050" w:rsidP="00EB07EB">
      <w:pPr>
        <w:pStyle w:val="11"/>
        <w:spacing w:line="240" w:lineRule="auto"/>
        <w:ind w:firstLine="709"/>
        <w:contextualSpacing/>
        <w:rPr>
          <w:rFonts w:ascii="Arial" w:hAnsi="Arial" w:cs="Arial"/>
          <w:sz w:val="24"/>
          <w:szCs w:val="24"/>
        </w:rPr>
      </w:pPr>
      <w:r>
        <w:rPr>
          <w:rFonts w:ascii="Arial" w:hAnsi="Arial" w:cs="Arial"/>
          <w:sz w:val="24"/>
          <w:szCs w:val="24"/>
        </w:rPr>
        <w:t>В 2023</w:t>
      </w:r>
      <w:r w:rsidR="006C03A0" w:rsidRPr="00C87C65">
        <w:rPr>
          <w:rFonts w:ascii="Arial" w:hAnsi="Arial" w:cs="Arial"/>
          <w:sz w:val="24"/>
          <w:szCs w:val="24"/>
        </w:rPr>
        <w:t xml:space="preserve"> году запланировано дальнейшее достижение показателей средней заработной платы работников образования и культуры.</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На 1 января 2018 года уровень безработицы составляет 2,8 % от численности трудоспособного населения (</w:t>
      </w:r>
      <w:r w:rsidRPr="00C87C65">
        <w:rPr>
          <w:rFonts w:ascii="Arial" w:hAnsi="Arial" w:cs="Arial"/>
          <w:i/>
          <w:sz w:val="24"/>
          <w:szCs w:val="24"/>
        </w:rPr>
        <w:t>по Баяндаевскому району – 1,83 %</w:t>
      </w:r>
      <w:r w:rsidRPr="00C87C65">
        <w:rPr>
          <w:rFonts w:ascii="Arial" w:hAnsi="Arial" w:cs="Arial"/>
          <w:sz w:val="24"/>
          <w:szCs w:val="24"/>
        </w:rPr>
        <w:t>)</w:t>
      </w:r>
    </w:p>
    <w:p w:rsidR="006C03A0" w:rsidRPr="00C87C65" w:rsidRDefault="00B1681E" w:rsidP="00EB07EB">
      <w:pPr>
        <w:spacing w:after="0" w:line="240" w:lineRule="auto"/>
        <w:ind w:firstLine="709"/>
        <w:jc w:val="both"/>
        <w:rPr>
          <w:rFonts w:ascii="Arial" w:hAnsi="Arial" w:cs="Arial"/>
          <w:sz w:val="24"/>
          <w:szCs w:val="24"/>
        </w:rPr>
      </w:pPr>
      <w:r>
        <w:rPr>
          <w:rFonts w:ascii="Arial" w:hAnsi="Arial" w:cs="Arial"/>
          <w:sz w:val="24"/>
          <w:szCs w:val="24"/>
        </w:rPr>
        <w:t>За 2022</w:t>
      </w:r>
      <w:r w:rsidR="006C03A0" w:rsidRPr="00C87C65">
        <w:rPr>
          <w:rFonts w:ascii="Arial" w:hAnsi="Arial" w:cs="Arial"/>
          <w:sz w:val="24"/>
          <w:szCs w:val="24"/>
        </w:rPr>
        <w:t xml:space="preserve"> год в Центр занятости населения Баяндаевского района обратились за предоста</w:t>
      </w:r>
      <w:r>
        <w:rPr>
          <w:rFonts w:ascii="Arial" w:hAnsi="Arial" w:cs="Arial"/>
          <w:sz w:val="24"/>
          <w:szCs w:val="24"/>
        </w:rPr>
        <w:t>влением государственных услуг 9</w:t>
      </w:r>
      <w:r w:rsidR="006C03A0" w:rsidRPr="00C87C65">
        <w:rPr>
          <w:rFonts w:ascii="Arial" w:hAnsi="Arial" w:cs="Arial"/>
          <w:sz w:val="24"/>
          <w:szCs w:val="24"/>
        </w:rPr>
        <w:t xml:space="preserve"> человек, в том числе за содействием</w:t>
      </w:r>
      <w:r>
        <w:rPr>
          <w:rFonts w:ascii="Arial" w:hAnsi="Arial" w:cs="Arial"/>
          <w:sz w:val="24"/>
          <w:szCs w:val="24"/>
        </w:rPr>
        <w:t xml:space="preserve"> в поиске подходящей работы – 9</w:t>
      </w:r>
      <w:r w:rsidR="006C03A0" w:rsidRPr="00C87C65">
        <w:rPr>
          <w:rFonts w:ascii="Arial" w:hAnsi="Arial" w:cs="Arial"/>
          <w:sz w:val="24"/>
          <w:szCs w:val="24"/>
        </w:rPr>
        <w:t xml:space="preserve"> человек, и</w:t>
      </w:r>
      <w:r>
        <w:rPr>
          <w:rFonts w:ascii="Arial" w:hAnsi="Arial" w:cs="Arial"/>
          <w:sz w:val="24"/>
          <w:szCs w:val="24"/>
        </w:rPr>
        <w:t>з них признаны безработными – 9</w:t>
      </w:r>
      <w:r w:rsidR="006C03A0" w:rsidRPr="00C87C65">
        <w:rPr>
          <w:rFonts w:ascii="Arial" w:hAnsi="Arial" w:cs="Arial"/>
          <w:sz w:val="24"/>
          <w:szCs w:val="24"/>
        </w:rPr>
        <w:t xml:space="preserve"> человек. Численность безработных граждан, состоящих на учете в службе занятости на 01.</w:t>
      </w:r>
      <w:r>
        <w:rPr>
          <w:rFonts w:ascii="Arial" w:hAnsi="Arial" w:cs="Arial"/>
          <w:sz w:val="24"/>
          <w:szCs w:val="24"/>
        </w:rPr>
        <w:t>01.2023 г. составила 9</w:t>
      </w:r>
      <w:r w:rsidR="006C03A0" w:rsidRPr="00C87C65">
        <w:rPr>
          <w:rFonts w:ascii="Arial" w:hAnsi="Arial" w:cs="Arial"/>
          <w:sz w:val="24"/>
          <w:szCs w:val="24"/>
        </w:rPr>
        <w:t xml:space="preserve"> человек.</w:t>
      </w:r>
    </w:p>
    <w:p w:rsidR="00597FDE" w:rsidRPr="00C87C65" w:rsidRDefault="00597FDE" w:rsidP="00597FDE">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Социальная сфера</w:t>
      </w:r>
    </w:p>
    <w:p w:rsidR="006C03A0" w:rsidRPr="00C87C65" w:rsidRDefault="006C03A0" w:rsidP="006C03A0">
      <w:pPr>
        <w:pStyle w:val="a7"/>
        <w:jc w:val="center"/>
        <w:rPr>
          <w:rFonts w:ascii="Arial" w:hAnsi="Arial" w:cs="Arial"/>
          <w:b/>
          <w:sz w:val="24"/>
          <w:szCs w:val="24"/>
        </w:rPr>
      </w:pP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Социальная инфраструктура нашего поселения – это в первую очередь учреждения образования и культура. </w:t>
      </w:r>
    </w:p>
    <w:p w:rsidR="006C03A0" w:rsidRPr="00C87C65" w:rsidRDefault="00B1681E" w:rsidP="00EB07EB">
      <w:pPr>
        <w:spacing w:after="0" w:line="240" w:lineRule="auto"/>
        <w:ind w:firstLine="709"/>
        <w:jc w:val="both"/>
        <w:rPr>
          <w:rFonts w:ascii="Arial" w:hAnsi="Arial" w:cs="Arial"/>
          <w:sz w:val="24"/>
          <w:szCs w:val="24"/>
        </w:rPr>
      </w:pPr>
      <w:r>
        <w:rPr>
          <w:rFonts w:ascii="Arial" w:hAnsi="Arial" w:cs="Arial"/>
          <w:sz w:val="24"/>
          <w:szCs w:val="24"/>
        </w:rPr>
        <w:lastRenderedPageBreak/>
        <w:t>По состоянию на 01.01.2023</w:t>
      </w:r>
      <w:r w:rsidR="006C03A0" w:rsidRPr="00C87C65">
        <w:rPr>
          <w:rFonts w:ascii="Arial" w:hAnsi="Arial" w:cs="Arial"/>
          <w:sz w:val="24"/>
          <w:szCs w:val="24"/>
        </w:rPr>
        <w:t xml:space="preserve"> г. в Васильевской средней </w:t>
      </w:r>
      <w:r>
        <w:rPr>
          <w:rFonts w:ascii="Arial" w:hAnsi="Arial" w:cs="Arial"/>
          <w:sz w:val="24"/>
          <w:szCs w:val="24"/>
        </w:rPr>
        <w:t>школе общее число обучающихся - 71 школьник</w:t>
      </w:r>
      <w:r w:rsidR="006C03A0" w:rsidRPr="00C87C65">
        <w:rPr>
          <w:rFonts w:ascii="Arial" w:hAnsi="Arial" w:cs="Arial"/>
          <w:sz w:val="24"/>
          <w:szCs w:val="24"/>
        </w:rPr>
        <w:t>. В детском саде об</w:t>
      </w:r>
      <w:r>
        <w:rPr>
          <w:rFonts w:ascii="Arial" w:hAnsi="Arial" w:cs="Arial"/>
          <w:sz w:val="24"/>
          <w:szCs w:val="24"/>
        </w:rPr>
        <w:t>щая численность воспитанников-26</w:t>
      </w:r>
      <w:r w:rsidR="006C03A0" w:rsidRPr="00C87C65">
        <w:rPr>
          <w:rFonts w:ascii="Arial" w:hAnsi="Arial" w:cs="Arial"/>
          <w:sz w:val="24"/>
          <w:szCs w:val="24"/>
        </w:rPr>
        <w:t xml:space="preserve"> детей.</w:t>
      </w:r>
    </w:p>
    <w:p w:rsidR="00EB07EB"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В поселении имеются</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Учреждения культуры: Дом народного творчества, поселенческая библиотека и два сельских клуба.</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Спорт в муниципальном образовании пользуется особым приоритетом, которому уделяется немало внимания администрации поселения. В целях активизации физкультурно-оздоровительной и спортивной работы, профилактики безнадзорности и наркомании среди детей и подростков на постоянной основе проводятся спортивные мероприятия среди школьников и молодежи. </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Социальная поддержка населения на территории района осуществляется за счет средств бюджетов различных уровней и направлена на оказание адресной социальной помощи гражданам.</w:t>
      </w:r>
    </w:p>
    <w:p w:rsidR="006C03A0" w:rsidRPr="00C87C65" w:rsidRDefault="006C03A0" w:rsidP="006C03A0">
      <w:pPr>
        <w:pStyle w:val="a7"/>
        <w:rPr>
          <w:rFonts w:ascii="Arial" w:hAnsi="Arial" w:cs="Arial"/>
          <w:b/>
          <w:sz w:val="24"/>
          <w:szCs w:val="24"/>
        </w:rPr>
      </w:pPr>
    </w:p>
    <w:tbl>
      <w:tblPr>
        <w:tblpPr w:leftFromText="180" w:rightFromText="180" w:vertAnchor="text" w:horzAnchor="margin" w:tblpX="216" w:tblpY="283"/>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6"/>
        <w:gridCol w:w="1712"/>
        <w:gridCol w:w="3327"/>
      </w:tblGrid>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 xml:space="preserve">Наименование </w:t>
            </w:r>
          </w:p>
          <w:p w:rsidR="006C03A0" w:rsidRPr="00C87C65" w:rsidRDefault="006C03A0" w:rsidP="009852F2">
            <w:pPr>
              <w:pStyle w:val="a7"/>
              <w:rPr>
                <w:rFonts w:ascii="Arial" w:hAnsi="Arial" w:cs="Arial"/>
                <w:b/>
                <w:sz w:val="24"/>
                <w:szCs w:val="24"/>
              </w:rPr>
            </w:pPr>
            <w:r w:rsidRPr="00C87C65">
              <w:rPr>
                <w:rFonts w:ascii="Arial" w:hAnsi="Arial" w:cs="Arial"/>
                <w:b/>
                <w:sz w:val="24"/>
                <w:szCs w:val="24"/>
              </w:rPr>
              <w:t>объекта социальной сферы</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Количество</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Численность работающих</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Школа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26</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ФАП, соц.работники</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10</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Библиотека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Администрация</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10</w:t>
            </w:r>
          </w:p>
        </w:tc>
      </w:tr>
      <w:tr w:rsidR="006C03A0" w:rsidRPr="00C87C65" w:rsidTr="009852F2">
        <w:trPr>
          <w:trHeight w:val="486"/>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Детский сад</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12</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Дом досуга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4</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Почта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Магазины</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2</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2</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КФХ, ИП</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7</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sz w:val="24"/>
                <w:szCs w:val="24"/>
              </w:rPr>
            </w:pPr>
            <w:r>
              <w:rPr>
                <w:rFonts w:ascii="Arial" w:hAnsi="Arial" w:cs="Arial"/>
                <w:sz w:val="24"/>
                <w:szCs w:val="24"/>
              </w:rPr>
              <w:t>10</w:t>
            </w:r>
          </w:p>
        </w:tc>
      </w:tr>
      <w:tr w:rsidR="006C03A0" w:rsidRPr="00C87C65" w:rsidTr="009852F2">
        <w:trPr>
          <w:trHeight w:val="35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ИТОГО:</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b/>
                <w:sz w:val="24"/>
                <w:szCs w:val="24"/>
              </w:rPr>
            </w:pPr>
            <w:r>
              <w:rPr>
                <w:rFonts w:ascii="Arial" w:hAnsi="Arial" w:cs="Arial"/>
                <w:b/>
                <w:sz w:val="24"/>
                <w:szCs w:val="24"/>
              </w:rPr>
              <w:t>16</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B1681E" w:rsidP="009852F2">
            <w:pPr>
              <w:pStyle w:val="a7"/>
              <w:rPr>
                <w:rFonts w:ascii="Arial" w:hAnsi="Arial" w:cs="Arial"/>
                <w:b/>
                <w:sz w:val="24"/>
                <w:szCs w:val="24"/>
              </w:rPr>
            </w:pPr>
            <w:r>
              <w:rPr>
                <w:rFonts w:ascii="Arial" w:hAnsi="Arial" w:cs="Arial"/>
                <w:b/>
                <w:sz w:val="24"/>
                <w:szCs w:val="24"/>
              </w:rPr>
              <w:t>78</w:t>
            </w:r>
          </w:p>
        </w:tc>
      </w:tr>
    </w:tbl>
    <w:p w:rsidR="006C03A0" w:rsidRPr="00C87C65" w:rsidRDefault="006C03A0" w:rsidP="006C03A0">
      <w:pPr>
        <w:pStyle w:val="a7"/>
        <w:jc w:val="both"/>
        <w:rPr>
          <w:rFonts w:ascii="Arial" w:hAnsi="Arial" w:cs="Arial"/>
          <w:sz w:val="24"/>
          <w:szCs w:val="24"/>
        </w:rPr>
      </w:pPr>
    </w:p>
    <w:p w:rsidR="006C03A0" w:rsidRPr="00C87C65" w:rsidRDefault="006C03A0" w:rsidP="006C03A0">
      <w:pPr>
        <w:pStyle w:val="a7"/>
        <w:jc w:val="both"/>
        <w:rPr>
          <w:rFonts w:ascii="Arial" w:hAnsi="Arial" w:cs="Arial"/>
          <w:sz w:val="24"/>
          <w:szCs w:val="24"/>
        </w:rPr>
      </w:pPr>
    </w:p>
    <w:p w:rsidR="006C03A0" w:rsidRPr="00C87C65" w:rsidRDefault="00B1681E" w:rsidP="00597FDE">
      <w:pPr>
        <w:pStyle w:val="a7"/>
        <w:ind w:firstLine="709"/>
        <w:jc w:val="both"/>
        <w:rPr>
          <w:rFonts w:ascii="Arial" w:hAnsi="Arial" w:cs="Arial"/>
          <w:sz w:val="24"/>
          <w:szCs w:val="24"/>
        </w:rPr>
      </w:pPr>
      <w:r>
        <w:rPr>
          <w:rFonts w:ascii="Arial" w:hAnsi="Arial" w:cs="Arial"/>
          <w:sz w:val="24"/>
          <w:szCs w:val="24"/>
        </w:rPr>
        <w:t>Около 11</w:t>
      </w:r>
      <w:r w:rsidR="006C03A0" w:rsidRPr="00C87C65">
        <w:rPr>
          <w:rFonts w:ascii="Arial" w:hAnsi="Arial" w:cs="Arial"/>
          <w:sz w:val="24"/>
          <w:szCs w:val="24"/>
        </w:rPr>
        <w:t xml:space="preserve"> % от занятых работают в социальной сфере поселения.</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При этом в реальном выражении уровень доходов населения, несмотря на ряд повышений заработной платы в бюджетной сфере и социальных пособий, за два последних года снизился из–за высокого уровня инфляции, существенного повышения цен на промышленные и продовольственные товары, при этом цены на продукцию сельскохозяйственного производства остаются на уровне предыдущих годов.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Об</w:t>
      </w:r>
      <w:r w:rsidR="00B1681E">
        <w:rPr>
          <w:rFonts w:ascii="Arial" w:hAnsi="Arial" w:cs="Arial"/>
          <w:sz w:val="24"/>
          <w:szCs w:val="24"/>
        </w:rPr>
        <w:t>ъем розничного товарооборота в 22</w:t>
      </w:r>
      <w:r w:rsidRPr="00C87C65">
        <w:rPr>
          <w:rFonts w:ascii="Arial" w:hAnsi="Arial" w:cs="Arial"/>
          <w:sz w:val="24"/>
          <w:szCs w:val="24"/>
        </w:rPr>
        <w:t>,1 млн. руб. форми</w:t>
      </w:r>
      <w:r w:rsidR="00B1681E">
        <w:rPr>
          <w:rFonts w:ascii="Arial" w:hAnsi="Arial" w:cs="Arial"/>
          <w:sz w:val="24"/>
          <w:szCs w:val="24"/>
        </w:rPr>
        <w:t>руется на территории поселения 2</w:t>
      </w:r>
      <w:r w:rsidRPr="00C87C65">
        <w:rPr>
          <w:rFonts w:ascii="Arial" w:hAnsi="Arial" w:cs="Arial"/>
          <w:sz w:val="24"/>
          <w:szCs w:val="24"/>
        </w:rPr>
        <w:t xml:space="preserve"> магазинами. Таким образом, характерной чертой качества жизни населения муниципального образования «Васильевка» является слабая самодостаточность в обеспечении себя источниками доходов при недоиспользовании потенциала местного потребительского спроса.</w:t>
      </w:r>
    </w:p>
    <w:p w:rsidR="00597FDE" w:rsidRDefault="00597FDE" w:rsidP="00597FDE">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Экономический потенциал</w:t>
      </w:r>
    </w:p>
    <w:p w:rsidR="006C03A0" w:rsidRPr="00C87C65" w:rsidRDefault="006C03A0" w:rsidP="006C03A0">
      <w:pPr>
        <w:pStyle w:val="a7"/>
        <w:jc w:val="both"/>
        <w:rPr>
          <w:rFonts w:ascii="Arial" w:hAnsi="Arial" w:cs="Arial"/>
          <w:b/>
          <w:sz w:val="24"/>
          <w:szCs w:val="24"/>
        </w:rPr>
      </w:pP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Лесные земли - важный дополнительный источник пищевой продукции. По норме необходимых для человека лесных насаждений на территории муниципального образования достаточно обеспечено. Земли муниципального образования имеют самую низкую кадастровую стоимость земель </w:t>
      </w:r>
      <w:r w:rsidRPr="00C87C65">
        <w:rPr>
          <w:rFonts w:ascii="Arial" w:hAnsi="Arial" w:cs="Arial"/>
          <w:sz w:val="24"/>
          <w:szCs w:val="24"/>
        </w:rPr>
        <w:lastRenderedPageBreak/>
        <w:t>сельскохозяйственного назначения. В перспективе важно сохранить ценный пахотный слой. Целесообразно расширять интенсивный тип многопрофильного сельскохозяйственного производства с увеличением продуктивности площадей, ростом объёмов кормопроизводства и эффективное использование естественных кормовых угодий.</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1.1. Конкурентные преимущества муниципального образования «Васильевск»</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Проведенный нами выше анализ позволяет выделить следующие конкурентные преимущества нашего поселения перед другими муниципальными образованиями – наличие земельных ресурсов для сельскохозяйственного производства и потенциально свободной рабочей силы.</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1.2. Стратегические цели развития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В процессе разработки концепции долгосрочного развития была выработана и одобрена населением генеральная цель - повышение качества жизни жителей поселения, создание условий для успешной самореализации граждан.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Анализ социально-экономического положения, выявление в ходе анализа конкурентных преимуществ позволили определить следующее видение долгосрочного будущего своего пос</w:t>
      </w:r>
      <w:bookmarkStart w:id="7" w:name="_GoBack"/>
      <w:bookmarkEnd w:id="7"/>
      <w:r w:rsidRPr="00C87C65">
        <w:rPr>
          <w:rFonts w:ascii="Arial" w:hAnsi="Arial" w:cs="Arial"/>
          <w:sz w:val="24"/>
          <w:szCs w:val="24"/>
        </w:rPr>
        <w:t>еления. Путями достижения такого будущего определены следующие стратегических направления развития:</w:t>
      </w:r>
    </w:p>
    <w:p w:rsidR="006C03A0" w:rsidRPr="00C87C65" w:rsidRDefault="006C03A0" w:rsidP="00597FDE">
      <w:pPr>
        <w:pStyle w:val="a7"/>
        <w:rPr>
          <w:rFonts w:ascii="Arial" w:hAnsi="Arial" w:cs="Arial"/>
          <w:b/>
          <w:i/>
          <w:sz w:val="24"/>
          <w:szCs w:val="24"/>
        </w:rPr>
      </w:pPr>
    </w:p>
    <w:p w:rsidR="006C03A0" w:rsidRDefault="006C03A0" w:rsidP="006C03A0">
      <w:pPr>
        <w:pStyle w:val="a7"/>
        <w:jc w:val="center"/>
        <w:rPr>
          <w:rFonts w:ascii="Arial" w:hAnsi="Arial" w:cs="Arial"/>
          <w:b/>
          <w:i/>
          <w:sz w:val="24"/>
          <w:szCs w:val="24"/>
        </w:rPr>
      </w:pPr>
      <w:r w:rsidRPr="00C87C65">
        <w:rPr>
          <w:rFonts w:ascii="Arial" w:hAnsi="Arial" w:cs="Arial"/>
          <w:b/>
          <w:i/>
          <w:sz w:val="24"/>
          <w:szCs w:val="24"/>
        </w:rPr>
        <w:t>Развитие животноводств</w:t>
      </w:r>
      <w:r w:rsidR="00597FDE">
        <w:rPr>
          <w:rFonts w:ascii="Arial" w:hAnsi="Arial" w:cs="Arial"/>
          <w:b/>
          <w:i/>
          <w:sz w:val="24"/>
          <w:szCs w:val="24"/>
        </w:rPr>
        <w:t>а</w:t>
      </w:r>
    </w:p>
    <w:p w:rsidR="00597FDE" w:rsidRPr="00C87C65" w:rsidRDefault="00597FDE" w:rsidP="006C03A0">
      <w:pPr>
        <w:pStyle w:val="a7"/>
        <w:jc w:val="center"/>
        <w:rPr>
          <w:rFonts w:ascii="Arial" w:hAnsi="Arial" w:cs="Arial"/>
          <w:b/>
          <w:i/>
          <w:sz w:val="24"/>
          <w:szCs w:val="24"/>
        </w:rPr>
      </w:pPr>
    </w:p>
    <w:p w:rsidR="006C03A0" w:rsidRDefault="006C03A0" w:rsidP="00597FDE">
      <w:pPr>
        <w:pStyle w:val="a7"/>
        <w:ind w:firstLine="709"/>
        <w:jc w:val="both"/>
        <w:rPr>
          <w:rFonts w:ascii="Arial" w:hAnsi="Arial" w:cs="Arial"/>
          <w:sz w:val="24"/>
          <w:szCs w:val="24"/>
        </w:rPr>
      </w:pPr>
      <w:r w:rsidRPr="00C87C65">
        <w:rPr>
          <w:rFonts w:ascii="Arial" w:hAnsi="Arial" w:cs="Arial"/>
          <w:sz w:val="24"/>
          <w:szCs w:val="24"/>
        </w:rPr>
        <w:t>В нашем поселении есть много владельцев, содержащих в личном подворье большое количество скота и те, которые хотели бы размножить скот, получая кредиты по национальному проекту в сфере АПК, участвуя в федеральных, областных, муниципальных программа. Как один из вариантов - строительство семейных ферм, создание крестьянских - фермерских хозяйств, строительство мини-цехов для переработки сельхозпродукции. На сегодняшний день практически все жители отмечают проблему сбыта. Сельчане не могут сами реализовать произведенную продукцию, сбывая её перекупщикам по заниженным ценам. Организация снабженческо-сбытовых кооперативов помогла бы производителям быть уверенным в реализации на долговременной основе по приемлемым ценам. Организация собственных перерабатывающих производств обеспечила бы значительный прирост занятости, налоговых поступлений и денежных доходов населения.</w:t>
      </w:r>
    </w:p>
    <w:p w:rsidR="00597FDE" w:rsidRPr="00C87C65" w:rsidRDefault="00597FDE" w:rsidP="00597FDE">
      <w:pPr>
        <w:pStyle w:val="a7"/>
        <w:ind w:firstLine="709"/>
        <w:jc w:val="both"/>
        <w:rPr>
          <w:rFonts w:ascii="Arial" w:hAnsi="Arial" w:cs="Arial"/>
          <w:sz w:val="24"/>
          <w:szCs w:val="24"/>
        </w:rPr>
      </w:pPr>
    </w:p>
    <w:p w:rsidR="006C03A0" w:rsidRDefault="006C03A0" w:rsidP="006C03A0">
      <w:pPr>
        <w:pStyle w:val="a7"/>
        <w:jc w:val="center"/>
        <w:rPr>
          <w:rFonts w:ascii="Arial" w:hAnsi="Arial" w:cs="Arial"/>
          <w:b/>
          <w:i/>
          <w:sz w:val="24"/>
          <w:szCs w:val="24"/>
        </w:rPr>
      </w:pPr>
      <w:r w:rsidRPr="00C87C65">
        <w:rPr>
          <w:rFonts w:ascii="Arial" w:hAnsi="Arial" w:cs="Arial"/>
          <w:b/>
          <w:i/>
          <w:sz w:val="24"/>
          <w:szCs w:val="24"/>
        </w:rPr>
        <w:t>Улучшение социальной инфраструктуры.</w:t>
      </w:r>
    </w:p>
    <w:p w:rsidR="00597FDE" w:rsidRPr="00C87C65" w:rsidRDefault="00597FDE" w:rsidP="006C03A0">
      <w:pPr>
        <w:pStyle w:val="a7"/>
        <w:jc w:val="center"/>
        <w:rPr>
          <w:rFonts w:ascii="Arial" w:hAnsi="Arial" w:cs="Arial"/>
          <w:b/>
          <w:i/>
          <w:sz w:val="24"/>
          <w:szCs w:val="24"/>
        </w:rPr>
      </w:pP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Задачи:</w:t>
      </w:r>
    </w:p>
    <w:p w:rsidR="006C03A0" w:rsidRPr="00C87C65" w:rsidRDefault="006C03A0" w:rsidP="00597FDE">
      <w:pPr>
        <w:pStyle w:val="a7"/>
        <w:ind w:firstLine="709"/>
        <w:jc w:val="both"/>
        <w:rPr>
          <w:rFonts w:ascii="Arial" w:hAnsi="Arial" w:cs="Arial"/>
          <w:i/>
          <w:sz w:val="24"/>
          <w:szCs w:val="24"/>
        </w:rPr>
      </w:pPr>
      <w:r w:rsidRPr="00C87C65">
        <w:rPr>
          <w:rFonts w:ascii="Arial" w:hAnsi="Arial" w:cs="Arial"/>
          <w:i/>
          <w:sz w:val="24"/>
          <w:szCs w:val="24"/>
        </w:rPr>
        <w:t xml:space="preserve">2.1. Решение жилищной проблемы.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Жилищная проблема – одна из проблем поселения. Отсутствие расположенных рядом лесных массивов (отдаленность – 15 – </w:t>
      </w:r>
      <w:smartTag w:uri="urn:schemas-microsoft-com:office:smarttags" w:element="metricconverter">
        <w:smartTagPr>
          <w:attr w:name="ProductID" w:val="20 км"/>
        </w:smartTagPr>
        <w:r w:rsidRPr="00C87C65">
          <w:rPr>
            <w:rFonts w:ascii="Arial" w:hAnsi="Arial" w:cs="Arial"/>
            <w:sz w:val="24"/>
            <w:szCs w:val="24"/>
          </w:rPr>
          <w:t>20 км</w:t>
        </w:r>
      </w:smartTag>
      <w:r w:rsidRPr="00C87C65">
        <w:rPr>
          <w:rFonts w:ascii="Arial" w:hAnsi="Arial" w:cs="Arial"/>
          <w:sz w:val="24"/>
          <w:szCs w:val="24"/>
        </w:rPr>
        <w:t>.) и значительного промышленного оборудования не должны стать препятствием для массового жилищного строительства. Задачей администрации поселения в области строительствам жилья является методическая помощь и помощь в организации сбора документов для участия в программах разного уровня в сфере жилищного строительства. А также в долгосрочной перспективе надо ориентироваться на создание специализированного предприятия, быстро и качественно занимающегося строительством деревянных домов по индивидуальным проектам не только для жителей поселения, но и близлежащих районов.</w:t>
      </w:r>
    </w:p>
    <w:p w:rsidR="006C03A0" w:rsidRPr="00C87C65" w:rsidRDefault="006C03A0" w:rsidP="00597FDE">
      <w:pPr>
        <w:pStyle w:val="a7"/>
        <w:ind w:firstLine="709"/>
        <w:jc w:val="both"/>
        <w:rPr>
          <w:rFonts w:ascii="Arial" w:hAnsi="Arial" w:cs="Arial"/>
          <w:i/>
          <w:sz w:val="24"/>
          <w:szCs w:val="24"/>
        </w:rPr>
      </w:pPr>
      <w:r w:rsidRPr="00C87C65">
        <w:rPr>
          <w:rFonts w:ascii="Arial" w:hAnsi="Arial" w:cs="Arial"/>
          <w:i/>
          <w:sz w:val="24"/>
          <w:szCs w:val="24"/>
        </w:rPr>
        <w:lastRenderedPageBreak/>
        <w:t xml:space="preserve">2.2. Качественное улучшение материально – технической базы учреждений социальной сферы. Качественное и полное исполнение полномочий, переданных на уровень поселения, по благоустройству территории, обеспечению безопасности граждан.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Реализация этого направления является необходимым условием для устойчивого развития поселения.</w:t>
      </w:r>
    </w:p>
    <w:p w:rsidR="006C03A0" w:rsidRPr="00C87C65" w:rsidRDefault="006C03A0" w:rsidP="006C03A0">
      <w:pPr>
        <w:pStyle w:val="a7"/>
        <w:jc w:val="both"/>
        <w:rPr>
          <w:rFonts w:ascii="Arial" w:hAnsi="Arial" w:cs="Arial"/>
          <w:sz w:val="24"/>
          <w:szCs w:val="24"/>
        </w:rPr>
      </w:pPr>
    </w:p>
    <w:tbl>
      <w:tblPr>
        <w:tblW w:w="9498" w:type="dxa"/>
        <w:tblInd w:w="70" w:type="dxa"/>
        <w:tblLayout w:type="fixed"/>
        <w:tblCellMar>
          <w:left w:w="70" w:type="dxa"/>
          <w:right w:w="70" w:type="dxa"/>
        </w:tblCellMar>
        <w:tblLook w:val="04A0"/>
      </w:tblPr>
      <w:tblGrid>
        <w:gridCol w:w="1800"/>
        <w:gridCol w:w="4320"/>
        <w:gridCol w:w="3378"/>
      </w:tblGrid>
      <w:tr w:rsidR="006C03A0" w:rsidRPr="00C87C65" w:rsidTr="00597FDE">
        <w:trPr>
          <w:cantSplit/>
          <w:trHeight w:val="240"/>
          <w:tblHeader/>
        </w:trPr>
        <w:tc>
          <w:tcPr>
            <w:tcW w:w="1800" w:type="dxa"/>
            <w:vMerge w:val="restart"/>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Факторы</w:t>
            </w:r>
          </w:p>
        </w:tc>
        <w:tc>
          <w:tcPr>
            <w:tcW w:w="7698" w:type="dxa"/>
            <w:gridSpan w:val="2"/>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Влияние фактора на социально-экономическое развитие</w:t>
            </w:r>
          </w:p>
        </w:tc>
      </w:tr>
      <w:tr w:rsidR="006C03A0" w:rsidRPr="00C87C65" w:rsidTr="00597FDE">
        <w:trPr>
          <w:cantSplit/>
          <w:trHeight w:val="240"/>
          <w:tblHeader/>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6C03A0" w:rsidRPr="00C87C65" w:rsidRDefault="006C03A0" w:rsidP="009852F2">
            <w:pPr>
              <w:pStyle w:val="a7"/>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Позитивное</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Негативное</w:t>
            </w:r>
          </w:p>
        </w:tc>
      </w:tr>
      <w:tr w:rsidR="006C03A0" w:rsidRPr="00C87C65" w:rsidTr="00597FDE">
        <w:trPr>
          <w:cantSplit/>
          <w:trHeight w:val="310"/>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1. Качество и уровень жизни населения</w:t>
            </w:r>
          </w:p>
        </w:tc>
      </w:tr>
      <w:tr w:rsidR="006C03A0" w:rsidRPr="00C87C65" w:rsidTr="00597FDE">
        <w:trPr>
          <w:trHeight w:val="84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1.1. Демография, здоровье</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Рождаемость превышает </w:t>
            </w:r>
          </w:p>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смертность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притока населения</w:t>
            </w:r>
          </w:p>
        </w:tc>
      </w:tr>
      <w:tr w:rsidR="006C03A0" w:rsidRPr="00C87C65" w:rsidTr="00597FDE">
        <w:trPr>
          <w:trHeight w:val="1451"/>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1.2. Денежные доходы населения</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Высокий уровень самообеспеченности продуктами питания</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значительной положительной динамики реальных денежных доходов населения</w:t>
            </w:r>
          </w:p>
        </w:tc>
      </w:tr>
      <w:tr w:rsidR="006C03A0" w:rsidRPr="00C87C65" w:rsidTr="00597FDE">
        <w:trPr>
          <w:trHeight w:val="120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1.3. Обеспеченность жильем, объектами культуры и бытовыми услугами</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Строительство жилья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спортивных сооружений;</w:t>
            </w:r>
          </w:p>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сферы бытового обслуживания</w:t>
            </w:r>
          </w:p>
        </w:tc>
      </w:tr>
      <w:tr w:rsidR="006C03A0" w:rsidRPr="00C87C65" w:rsidTr="00597FDE">
        <w:trPr>
          <w:trHeight w:val="84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1.4. Пассажирский  транспорт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Организация перевозок  населения маршрутными такси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p>
        </w:tc>
      </w:tr>
      <w:tr w:rsidR="006C03A0" w:rsidRPr="00C87C65" w:rsidTr="00597FDE">
        <w:trPr>
          <w:cantSplit/>
          <w:trHeight w:val="438"/>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2. Экологическая  ситуация</w:t>
            </w:r>
          </w:p>
        </w:tc>
      </w:tr>
      <w:tr w:rsidR="006C03A0" w:rsidRPr="00C87C65" w:rsidTr="00597FDE">
        <w:trPr>
          <w:trHeight w:val="1056"/>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2.1. Экологическая ситуация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 территории нет промышленных экологически опасных объектов</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B1681E">
            <w:pPr>
              <w:pStyle w:val="a7"/>
              <w:rPr>
                <w:rFonts w:ascii="Arial" w:hAnsi="Arial" w:cs="Arial"/>
                <w:sz w:val="24"/>
                <w:szCs w:val="24"/>
              </w:rPr>
            </w:pPr>
            <w:r w:rsidRPr="00C87C65">
              <w:rPr>
                <w:rFonts w:ascii="Arial" w:hAnsi="Arial" w:cs="Arial"/>
                <w:sz w:val="24"/>
                <w:szCs w:val="24"/>
              </w:rPr>
              <w:t>Некоторый вред экологии приносит</w:t>
            </w:r>
            <w:r w:rsidR="00B1681E">
              <w:rPr>
                <w:rFonts w:ascii="Arial" w:hAnsi="Arial" w:cs="Arial"/>
                <w:sz w:val="24"/>
                <w:szCs w:val="24"/>
              </w:rPr>
              <w:t>:</w:t>
            </w:r>
            <w:r w:rsidRPr="00C87C65">
              <w:rPr>
                <w:rFonts w:ascii="Arial" w:hAnsi="Arial" w:cs="Arial"/>
                <w:sz w:val="24"/>
                <w:szCs w:val="24"/>
              </w:rPr>
              <w:t xml:space="preserve"> вырубка леса вблизи населенных пунктов; низкая культура населения в области содержания и уборки придомовых территорий</w:t>
            </w:r>
          </w:p>
        </w:tc>
      </w:tr>
      <w:tr w:rsidR="006C03A0" w:rsidRPr="00C87C65" w:rsidTr="00597FDE">
        <w:trPr>
          <w:cantSplit/>
          <w:trHeight w:val="360"/>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3. Ресурсный  потенциал</w:t>
            </w:r>
          </w:p>
        </w:tc>
      </w:tr>
      <w:tr w:rsidR="006C03A0" w:rsidRPr="00C87C65" w:rsidTr="00597FDE">
        <w:trPr>
          <w:trHeight w:val="156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3.1. Географическое положение</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Доступность финансово – кредитных учреждений с. Баяндай. Наличие перспектив промышленной переработки производимой сельхозпродукции</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Расположено вдали от рынков сбыта – г. Иркутск. </w:t>
            </w:r>
          </w:p>
        </w:tc>
      </w:tr>
      <w:tr w:rsidR="006C03A0" w:rsidRPr="00C87C65" w:rsidTr="00597FDE">
        <w:trPr>
          <w:cantSplit/>
          <w:trHeight w:val="454"/>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4. Потенциал социально- экономического развития поселения</w:t>
            </w:r>
          </w:p>
        </w:tc>
      </w:tr>
      <w:tr w:rsidR="006C03A0" w:rsidRPr="00C87C65" w:rsidTr="00597FDE">
        <w:trPr>
          <w:trHeight w:val="697"/>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4.1. Трудовой потенциал</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Наличие потенциально свободной рабочей силы.</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Недостаток рабочих мест</w:t>
            </w:r>
          </w:p>
        </w:tc>
      </w:tr>
      <w:tr w:rsidR="006C03A0" w:rsidRPr="00C87C65" w:rsidTr="00597FDE">
        <w:trPr>
          <w:trHeight w:val="1422"/>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lastRenderedPageBreak/>
              <w:t>4.2. Производственный потенциал</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Наличие земель сельскохозяйственного назначения </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промышленных предприятий; Проблемы сбыта на производимую продукцию сельскохозяйственного назначения; Отсутствие инженерной инфраструктуры, а также квалифицированных кадров.</w:t>
            </w:r>
          </w:p>
        </w:tc>
      </w:tr>
      <w:tr w:rsidR="006C03A0" w:rsidRPr="00C87C65" w:rsidTr="00597FDE">
        <w:trPr>
          <w:trHeight w:val="1734"/>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4.3.Финансовый потенциал </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Реализация приоритетных национальных проектов в АПК;</w:t>
            </w:r>
          </w:p>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Низкие доходы бюджета; Низкие доходы населения</w:t>
            </w:r>
          </w:p>
          <w:p w:rsidR="006C03A0" w:rsidRPr="00C87C65" w:rsidRDefault="006C03A0" w:rsidP="009852F2">
            <w:pPr>
              <w:pStyle w:val="a7"/>
              <w:rPr>
                <w:rFonts w:ascii="Arial" w:hAnsi="Arial" w:cs="Arial"/>
                <w:sz w:val="24"/>
                <w:szCs w:val="24"/>
              </w:rPr>
            </w:pPr>
          </w:p>
        </w:tc>
      </w:tr>
      <w:tr w:rsidR="006C03A0" w:rsidRPr="00C87C65" w:rsidTr="00597FDE">
        <w:trPr>
          <w:trHeight w:val="132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4.4. Инвестиционный потенциал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Благоприятное для инвесторов географическое положение; </w:t>
            </w:r>
          </w:p>
          <w:p w:rsidR="006C03A0" w:rsidRPr="00C87C65" w:rsidRDefault="006C03A0" w:rsidP="009852F2">
            <w:pPr>
              <w:pStyle w:val="a7"/>
              <w:rPr>
                <w:rFonts w:ascii="Arial" w:hAnsi="Arial" w:cs="Arial"/>
                <w:sz w:val="24"/>
                <w:szCs w:val="24"/>
              </w:rPr>
            </w:pPr>
            <w:r w:rsidRPr="00C87C65">
              <w:rPr>
                <w:rFonts w:ascii="Arial" w:hAnsi="Arial" w:cs="Arial"/>
                <w:sz w:val="24"/>
                <w:szCs w:val="24"/>
              </w:rPr>
              <w:t>Наличие земельных ресурсов для сельскохозяйственного производства.</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Низкая инвестиционная активность хозяйствующих субъектов</w:t>
            </w:r>
          </w:p>
          <w:p w:rsidR="006C03A0" w:rsidRPr="00C87C65" w:rsidRDefault="006C03A0" w:rsidP="009852F2">
            <w:pPr>
              <w:pStyle w:val="a7"/>
              <w:rPr>
                <w:rFonts w:ascii="Arial" w:hAnsi="Arial" w:cs="Arial"/>
                <w:sz w:val="24"/>
                <w:szCs w:val="24"/>
              </w:rPr>
            </w:pPr>
          </w:p>
        </w:tc>
      </w:tr>
    </w:tbl>
    <w:p w:rsidR="006C03A0" w:rsidRPr="00C87C65" w:rsidRDefault="006C03A0" w:rsidP="006C03A0">
      <w:pPr>
        <w:pStyle w:val="a7"/>
        <w:jc w:val="both"/>
        <w:rPr>
          <w:rFonts w:ascii="Arial" w:hAnsi="Arial" w:cs="Arial"/>
          <w:b/>
          <w:i/>
          <w:sz w:val="24"/>
          <w:szCs w:val="24"/>
        </w:rPr>
      </w:pPr>
    </w:p>
    <w:p w:rsidR="006C03A0" w:rsidRPr="00C87C65" w:rsidRDefault="006C03A0" w:rsidP="006C03A0">
      <w:pPr>
        <w:pStyle w:val="ConsPlusNormal"/>
        <w:numPr>
          <w:ilvl w:val="1"/>
          <w:numId w:val="12"/>
        </w:numPr>
        <w:jc w:val="center"/>
        <w:rPr>
          <w:rFonts w:ascii="Arial" w:hAnsi="Arial" w:cs="Arial"/>
          <w:b/>
          <w:i/>
          <w:szCs w:val="24"/>
        </w:rPr>
      </w:pPr>
      <w:r w:rsidRPr="00C87C65">
        <w:rPr>
          <w:rFonts w:ascii="Arial" w:hAnsi="Arial" w:cs="Arial"/>
          <w:b/>
          <w:i/>
          <w:szCs w:val="24"/>
        </w:rPr>
        <w:t xml:space="preserve">Основные проблемы социально-экономического развития </w:t>
      </w:r>
    </w:p>
    <w:p w:rsidR="006C03A0" w:rsidRPr="00C87C65" w:rsidRDefault="006C03A0" w:rsidP="006C03A0">
      <w:pPr>
        <w:pStyle w:val="ConsPlusNormal"/>
        <w:ind w:left="846"/>
        <w:jc w:val="center"/>
        <w:rPr>
          <w:rFonts w:ascii="Arial" w:hAnsi="Arial" w:cs="Arial"/>
          <w:b/>
          <w:i/>
          <w:szCs w:val="24"/>
        </w:rPr>
      </w:pPr>
      <w:r w:rsidRPr="00C87C65">
        <w:rPr>
          <w:rFonts w:ascii="Arial" w:hAnsi="Arial" w:cs="Arial"/>
          <w:b/>
          <w:i/>
          <w:szCs w:val="24"/>
        </w:rPr>
        <w:t>муниципального образования «</w:t>
      </w:r>
      <w:r w:rsidR="00C87C65">
        <w:rPr>
          <w:rFonts w:ascii="Arial" w:hAnsi="Arial" w:cs="Arial"/>
          <w:b/>
          <w:i/>
          <w:szCs w:val="24"/>
        </w:rPr>
        <w:t>Васильевск</w:t>
      </w:r>
      <w:r w:rsidRPr="00C87C65">
        <w:rPr>
          <w:rFonts w:ascii="Arial" w:hAnsi="Arial" w:cs="Arial"/>
          <w:b/>
          <w:i/>
          <w:szCs w:val="24"/>
        </w:rPr>
        <w:t>»</w:t>
      </w:r>
    </w:p>
    <w:p w:rsidR="006C03A0" w:rsidRPr="00C87C65" w:rsidRDefault="006C03A0" w:rsidP="006C03A0">
      <w:pPr>
        <w:pStyle w:val="ConsPlusNormal"/>
        <w:ind w:left="846"/>
        <w:jc w:val="center"/>
        <w:rPr>
          <w:rFonts w:ascii="Arial" w:hAnsi="Arial" w:cs="Arial"/>
          <w:b/>
          <w:i/>
          <w:szCs w:val="24"/>
        </w:rPr>
      </w:pPr>
    </w:p>
    <w:p w:rsidR="006C03A0" w:rsidRPr="00C87C65" w:rsidRDefault="006C03A0" w:rsidP="006C03A0">
      <w:pPr>
        <w:pStyle w:val="ConsPlusNormal"/>
        <w:ind w:left="708" w:firstLine="708"/>
        <w:jc w:val="both"/>
        <w:rPr>
          <w:rFonts w:ascii="Arial" w:hAnsi="Arial" w:cs="Arial"/>
          <w:szCs w:val="24"/>
        </w:rPr>
      </w:pPr>
      <w:r w:rsidRPr="00C87C65">
        <w:rPr>
          <w:rFonts w:ascii="Arial" w:hAnsi="Arial" w:cs="Arial"/>
          <w:szCs w:val="24"/>
        </w:rPr>
        <w:t>Данная часть содержит перечень основных проблем и их обоснование с учетом количественных характеристик. Анализ конкурентных преимуществ муниципального образования «</w:t>
      </w:r>
      <w:r w:rsidR="00C87C65">
        <w:rPr>
          <w:rFonts w:ascii="Arial" w:hAnsi="Arial" w:cs="Arial"/>
          <w:szCs w:val="24"/>
        </w:rPr>
        <w:t>Васильевск</w:t>
      </w:r>
      <w:r w:rsidRPr="00C87C65">
        <w:rPr>
          <w:rFonts w:ascii="Arial" w:hAnsi="Arial" w:cs="Arial"/>
          <w:szCs w:val="24"/>
        </w:rPr>
        <w:t>»: SWOT – анализ (сильные и слабые стороны, а также угрозы и возможности).</w:t>
      </w:r>
    </w:p>
    <w:p w:rsidR="006C03A0" w:rsidRPr="00C87C65" w:rsidRDefault="006C03A0" w:rsidP="006C03A0">
      <w:pPr>
        <w:pStyle w:val="2"/>
        <w:rPr>
          <w:rFonts w:ascii="Arial" w:hAnsi="Arial" w:cs="Arial"/>
          <w:i/>
          <w:sz w:val="24"/>
          <w:szCs w:val="24"/>
        </w:rPr>
      </w:pPr>
      <w:bookmarkStart w:id="8" w:name="_Toc425346357"/>
      <w:bookmarkStart w:id="9" w:name="_Toc429470672"/>
      <w:r w:rsidRPr="00C87C65">
        <w:rPr>
          <w:rFonts w:ascii="Arial" w:hAnsi="Arial" w:cs="Arial"/>
          <w:i/>
          <w:sz w:val="24"/>
          <w:szCs w:val="24"/>
        </w:rPr>
        <w:t xml:space="preserve">SWOT-анализ факторов развития </w:t>
      </w:r>
      <w:bookmarkEnd w:id="8"/>
      <w:bookmarkEnd w:id="9"/>
      <w:r w:rsidRPr="00C87C65">
        <w:rPr>
          <w:rFonts w:ascii="Arial" w:hAnsi="Arial" w:cs="Arial"/>
          <w:i/>
          <w:sz w:val="24"/>
          <w:szCs w:val="24"/>
        </w:rPr>
        <w:t>муниципального образования «</w:t>
      </w:r>
      <w:r w:rsidR="00C87C65">
        <w:rPr>
          <w:rFonts w:ascii="Arial" w:hAnsi="Arial" w:cs="Arial"/>
          <w:i/>
          <w:sz w:val="24"/>
          <w:szCs w:val="24"/>
        </w:rPr>
        <w:t>Васильевск</w:t>
      </w:r>
      <w:r w:rsidRPr="00C87C65">
        <w:rPr>
          <w:rFonts w:ascii="Arial" w:hAnsi="Arial" w:cs="Arial"/>
          <w:i/>
          <w:sz w:val="24"/>
          <w:szCs w:val="24"/>
        </w:rPr>
        <w:t>»</w:t>
      </w:r>
    </w:p>
    <w:p w:rsidR="006C03A0" w:rsidRPr="00C87C65" w:rsidRDefault="006C03A0" w:rsidP="006C03A0">
      <w:pPr>
        <w:ind w:firstLine="567"/>
        <w:jc w:val="both"/>
        <w:rPr>
          <w:rFonts w:ascii="Arial" w:hAnsi="Arial" w:cs="Arial"/>
          <w:color w:val="000000"/>
          <w:spacing w:val="-6"/>
          <w:sz w:val="24"/>
          <w:szCs w:val="24"/>
        </w:rPr>
      </w:pPr>
      <w:r w:rsidRPr="00C87C65">
        <w:rPr>
          <w:rFonts w:ascii="Arial" w:hAnsi="Arial" w:cs="Arial"/>
          <w:color w:val="000000"/>
          <w:spacing w:val="-6"/>
          <w:sz w:val="24"/>
          <w:szCs w:val="24"/>
        </w:rPr>
        <w:t>На основе анализа исторических, социальных, экономических предпосылок развития района,</w:t>
      </w:r>
      <w:r w:rsidR="00597FDE">
        <w:rPr>
          <w:rFonts w:ascii="Arial" w:hAnsi="Arial" w:cs="Arial"/>
          <w:color w:val="000000"/>
          <w:spacing w:val="-6"/>
          <w:sz w:val="24"/>
          <w:szCs w:val="24"/>
        </w:rPr>
        <w:t xml:space="preserve"> </w:t>
      </w:r>
      <w:r w:rsidRPr="00C87C65">
        <w:rPr>
          <w:rFonts w:ascii="Arial" w:hAnsi="Arial" w:cs="Arial"/>
          <w:color w:val="000000"/>
          <w:spacing w:val="-6"/>
          <w:sz w:val="24"/>
          <w:szCs w:val="24"/>
        </w:rPr>
        <w:t>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w:t>
      </w:r>
      <w:r w:rsidR="00C87C65">
        <w:rPr>
          <w:rFonts w:ascii="Arial" w:hAnsi="Arial" w:cs="Arial"/>
          <w:color w:val="000000"/>
          <w:spacing w:val="-6"/>
          <w:sz w:val="24"/>
          <w:szCs w:val="24"/>
        </w:rPr>
        <w:t>Васильевск</w:t>
      </w:r>
      <w:r w:rsidRPr="00C87C65">
        <w:rPr>
          <w:rFonts w:ascii="Arial" w:hAnsi="Arial" w:cs="Arial"/>
          <w:color w:val="000000"/>
          <w:spacing w:val="-6"/>
          <w:sz w:val="24"/>
          <w:szCs w:val="24"/>
        </w:rPr>
        <w:t>».</w:t>
      </w:r>
    </w:p>
    <w:p w:rsidR="006C03A0" w:rsidRPr="00597FDE" w:rsidRDefault="006C03A0" w:rsidP="00597FDE">
      <w:pPr>
        <w:jc w:val="both"/>
        <w:rPr>
          <w:rFonts w:ascii="Arial" w:hAnsi="Arial" w:cs="Arial"/>
          <w:spacing w:val="-6"/>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C03A0" w:rsidRPr="00C87C65" w:rsidTr="009852F2">
        <w:trPr>
          <w:trHeight w:val="412"/>
        </w:trPr>
        <w:tc>
          <w:tcPr>
            <w:tcW w:w="9322" w:type="dxa"/>
            <w:shd w:val="clear" w:color="auto" w:fill="E6E6E6"/>
            <w:vAlign w:val="center"/>
          </w:tcPr>
          <w:p w:rsidR="006C03A0" w:rsidRPr="00C87C65" w:rsidRDefault="006C03A0" w:rsidP="009852F2">
            <w:pPr>
              <w:autoSpaceDE w:val="0"/>
              <w:autoSpaceDN w:val="0"/>
              <w:adjustRightInd w:val="0"/>
              <w:jc w:val="center"/>
              <w:rPr>
                <w:rFonts w:ascii="Arial" w:hAnsi="Arial" w:cs="Arial"/>
                <w:b/>
                <w:bCs/>
                <w:color w:val="000000"/>
                <w:sz w:val="24"/>
                <w:szCs w:val="24"/>
              </w:rPr>
            </w:pPr>
            <w:r w:rsidRPr="00C87C65">
              <w:rPr>
                <w:rFonts w:ascii="Arial" w:hAnsi="Arial" w:cs="Arial"/>
                <w:b/>
                <w:bCs/>
                <w:color w:val="000000"/>
                <w:sz w:val="24"/>
                <w:szCs w:val="24"/>
              </w:rPr>
              <w:t>Сильные стороны:</w:t>
            </w:r>
          </w:p>
        </w:tc>
      </w:tr>
      <w:tr w:rsidR="006C03A0" w:rsidRPr="00C87C65" w:rsidTr="009852F2">
        <w:tc>
          <w:tcPr>
            <w:tcW w:w="9322" w:type="dxa"/>
            <w:vAlign w:val="center"/>
          </w:tcPr>
          <w:p w:rsidR="006C03A0" w:rsidRPr="00C87C65" w:rsidRDefault="006C03A0" w:rsidP="009852F2">
            <w:pPr>
              <w:rPr>
                <w:rFonts w:ascii="Arial" w:hAnsi="Arial" w:cs="Arial"/>
                <w:bCs/>
                <w:color w:val="000000"/>
                <w:sz w:val="24"/>
                <w:szCs w:val="24"/>
              </w:rPr>
            </w:pPr>
            <w:r w:rsidRPr="00C87C65">
              <w:rPr>
                <w:rFonts w:ascii="Arial" w:hAnsi="Arial" w:cs="Arial"/>
                <w:bCs/>
                <w:color w:val="000000"/>
                <w:sz w:val="24"/>
                <w:szCs w:val="24"/>
              </w:rPr>
              <w:t xml:space="preserve">Наличие неиспользованных сельскохозяйственных земель, как основного потенциала для развития растениеводства и животноводства; </w:t>
            </w:r>
          </w:p>
        </w:tc>
      </w:tr>
      <w:tr w:rsidR="006C03A0" w:rsidRPr="00C87C65" w:rsidTr="009852F2">
        <w:trPr>
          <w:trHeight w:val="347"/>
        </w:trPr>
        <w:tc>
          <w:tcPr>
            <w:tcW w:w="9322" w:type="dxa"/>
            <w:tcBorders>
              <w:bottom w:val="single" w:sz="4" w:space="0" w:color="auto"/>
            </w:tcBorders>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Наличие ряда перспективных площадок для сельскохозяйственного производства.</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highlight w:val="yellow"/>
              </w:rPr>
            </w:pPr>
            <w:r w:rsidRPr="00C87C65">
              <w:rPr>
                <w:rFonts w:ascii="Arial" w:hAnsi="Arial" w:cs="Arial"/>
                <w:sz w:val="24"/>
                <w:szCs w:val="24"/>
              </w:rPr>
              <w:t>Ежегодный естественный прирост населения</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 xml:space="preserve">Не утрачены обычаи традиции культурного наследия народов проживающих на </w:t>
            </w:r>
            <w:r w:rsidRPr="00C87C65">
              <w:rPr>
                <w:rFonts w:ascii="Arial" w:hAnsi="Arial" w:cs="Arial"/>
                <w:sz w:val="24"/>
                <w:szCs w:val="24"/>
              </w:rPr>
              <w:lastRenderedPageBreak/>
              <w:t>территории.</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lastRenderedPageBreak/>
              <w:t>Средний рост объемов жилищного строительства</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Наличие сельскохозяйственных земель не введенных в оборот, возможности по наращиванию производства как растениеводства так и животноводства</w:t>
            </w:r>
          </w:p>
        </w:tc>
      </w:tr>
      <w:tr w:rsidR="006C03A0" w:rsidRPr="00C87C65" w:rsidTr="009852F2">
        <w:trPr>
          <w:trHeight w:val="465"/>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6C03A0" w:rsidRPr="00C87C65" w:rsidRDefault="006C03A0" w:rsidP="009852F2">
            <w:pPr>
              <w:autoSpaceDE w:val="0"/>
              <w:autoSpaceDN w:val="0"/>
              <w:adjustRightInd w:val="0"/>
              <w:jc w:val="center"/>
              <w:rPr>
                <w:rFonts w:ascii="Arial" w:hAnsi="Arial" w:cs="Arial"/>
                <w:b/>
                <w:bCs/>
                <w:color w:val="000000"/>
                <w:sz w:val="24"/>
                <w:szCs w:val="24"/>
              </w:rPr>
            </w:pPr>
            <w:r w:rsidRPr="00C87C65">
              <w:rPr>
                <w:rFonts w:ascii="Arial" w:hAnsi="Arial" w:cs="Arial"/>
                <w:b/>
                <w:bCs/>
                <w:color w:val="000000"/>
                <w:sz w:val="24"/>
                <w:szCs w:val="24"/>
              </w:rPr>
              <w:t>Слабые стороны:</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autoSpaceDE w:val="0"/>
              <w:autoSpaceDN w:val="0"/>
              <w:adjustRightInd w:val="0"/>
              <w:rPr>
                <w:rFonts w:ascii="Arial" w:hAnsi="Arial" w:cs="Arial"/>
                <w:bCs/>
                <w:color w:val="000000"/>
                <w:sz w:val="24"/>
                <w:szCs w:val="24"/>
              </w:rPr>
            </w:pPr>
            <w:r w:rsidRPr="00C87C65">
              <w:rPr>
                <w:rFonts w:ascii="Arial" w:hAnsi="Arial" w:cs="Arial"/>
                <w:bCs/>
                <w:color w:val="000000"/>
                <w:sz w:val="24"/>
                <w:szCs w:val="24"/>
              </w:rPr>
              <w:t>Недостаточность средств местного бюджета, в том числе на инвестиции;</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spacing w:before="100" w:beforeAutospacing="1" w:after="100" w:afterAutospacing="1"/>
              <w:rPr>
                <w:rFonts w:ascii="Arial" w:hAnsi="Arial" w:cs="Arial"/>
                <w:bCs/>
                <w:color w:val="000000"/>
                <w:sz w:val="24"/>
                <w:szCs w:val="24"/>
              </w:rPr>
            </w:pPr>
            <w:r w:rsidRPr="00C87C65">
              <w:rPr>
                <w:rFonts w:ascii="Arial" w:hAnsi="Arial" w:cs="Arial"/>
                <w:bCs/>
                <w:color w:val="000000"/>
                <w:sz w:val="24"/>
                <w:szCs w:val="24"/>
              </w:rPr>
              <w:t>Нехватка квалифицированных кадров;</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Холодный климат с резкими перепадами ночных и дневных температур</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Необходимость обязательного проведения экологической экспертизы на любой объект в 200 м от озера Байкал</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Удаленность от рынков сбыта</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Отсутствие специализированных зданий, современного концертного зала, слабая материально-техническая база клубов.</w:t>
            </w:r>
          </w:p>
        </w:tc>
      </w:tr>
      <w:tr w:rsidR="006C03A0" w:rsidRPr="00C87C65" w:rsidTr="009852F2">
        <w:trPr>
          <w:trHeight w:val="838"/>
        </w:trPr>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Существенный диспаритет цен на сельскохозяйственную продукцию и некоторые виды сырья, энергоносители, удобрения, сельхозтехнику, транспортные услуги</w:t>
            </w:r>
          </w:p>
        </w:tc>
      </w:tr>
      <w:tr w:rsidR="006C03A0" w:rsidRPr="00C87C65" w:rsidTr="009852F2">
        <w:tc>
          <w:tcPr>
            <w:tcW w:w="9322" w:type="dxa"/>
            <w:shd w:val="clear" w:color="auto" w:fill="E6E6E6"/>
          </w:tcPr>
          <w:p w:rsidR="006C03A0" w:rsidRPr="00C87C65" w:rsidRDefault="006C03A0" w:rsidP="009852F2">
            <w:pPr>
              <w:jc w:val="center"/>
              <w:rPr>
                <w:rFonts w:ascii="Arial" w:hAnsi="Arial" w:cs="Arial"/>
                <w:b/>
                <w:color w:val="000000"/>
                <w:spacing w:val="-6"/>
                <w:sz w:val="24"/>
                <w:szCs w:val="24"/>
              </w:rPr>
            </w:pPr>
            <w:r w:rsidRPr="00C87C65">
              <w:rPr>
                <w:rFonts w:ascii="Arial" w:hAnsi="Arial" w:cs="Arial"/>
                <w:b/>
                <w:color w:val="000000"/>
                <w:spacing w:val="-6"/>
                <w:sz w:val="24"/>
                <w:szCs w:val="24"/>
              </w:rPr>
              <w:t>Потенциальные возможности, которые могут способствовать быстрому развитию территории:</w:t>
            </w:r>
          </w:p>
        </w:tc>
      </w:tr>
      <w:tr w:rsidR="006C03A0" w:rsidRPr="00C87C65" w:rsidTr="009852F2">
        <w:tc>
          <w:tcPr>
            <w:tcW w:w="9322" w:type="dxa"/>
            <w:vAlign w:val="center"/>
          </w:tcPr>
          <w:p w:rsidR="006C03A0" w:rsidRPr="00C87C65" w:rsidRDefault="006C03A0" w:rsidP="009852F2">
            <w:pPr>
              <w:rPr>
                <w:rFonts w:ascii="Arial" w:hAnsi="Arial" w:cs="Arial"/>
                <w:bCs/>
                <w:color w:val="000000"/>
                <w:sz w:val="24"/>
                <w:szCs w:val="24"/>
              </w:rPr>
            </w:pPr>
            <w:r w:rsidRPr="00C87C65">
              <w:rPr>
                <w:rFonts w:ascii="Arial" w:hAnsi="Arial" w:cs="Arial"/>
                <w:color w:val="000000"/>
                <w:sz w:val="24"/>
                <w:szCs w:val="24"/>
              </w:rPr>
              <w:t>1. Рост объемов производства сельскохозяйственной продукции за счет развития и модернизации действующих мощностей</w:t>
            </w:r>
            <w:r w:rsidRPr="00C87C65">
              <w:rPr>
                <w:rFonts w:ascii="Arial" w:hAnsi="Arial" w:cs="Arial"/>
                <w:bCs/>
                <w:color w:val="000000"/>
                <w:sz w:val="24"/>
                <w:szCs w:val="24"/>
              </w:rPr>
              <w:t xml:space="preserve">; </w:t>
            </w:r>
          </w:p>
        </w:tc>
      </w:tr>
      <w:tr w:rsidR="006C03A0" w:rsidRPr="00C87C65" w:rsidTr="009852F2">
        <w:trPr>
          <w:trHeight w:val="347"/>
        </w:trPr>
        <w:tc>
          <w:tcPr>
            <w:tcW w:w="9322" w:type="dxa"/>
            <w:vAlign w:val="center"/>
          </w:tcPr>
          <w:p w:rsidR="006C03A0" w:rsidRPr="00C87C65" w:rsidRDefault="006C03A0" w:rsidP="009852F2">
            <w:pPr>
              <w:pStyle w:val="3"/>
              <w:ind w:left="-18"/>
              <w:rPr>
                <w:rFonts w:ascii="Arial" w:hAnsi="Arial" w:cs="Arial"/>
                <w:color w:val="000000"/>
                <w:sz w:val="24"/>
                <w:szCs w:val="24"/>
              </w:rPr>
            </w:pPr>
            <w:r w:rsidRPr="00C87C65">
              <w:rPr>
                <w:rFonts w:ascii="Arial" w:hAnsi="Arial" w:cs="Arial"/>
                <w:color w:val="000000"/>
                <w:sz w:val="24"/>
                <w:szCs w:val="24"/>
              </w:rPr>
              <w:t>2. Наращивание  объемов жилищного строительства.</w:t>
            </w:r>
          </w:p>
        </w:tc>
      </w:tr>
      <w:tr w:rsidR="006C03A0" w:rsidRPr="00C87C65" w:rsidTr="009852F2">
        <w:tc>
          <w:tcPr>
            <w:tcW w:w="9322" w:type="dxa"/>
            <w:shd w:val="clear" w:color="auto" w:fill="E6E6E6"/>
          </w:tcPr>
          <w:p w:rsidR="006C03A0" w:rsidRPr="00C87C65" w:rsidRDefault="006C03A0" w:rsidP="009852F2">
            <w:pPr>
              <w:jc w:val="center"/>
              <w:rPr>
                <w:rFonts w:ascii="Arial" w:hAnsi="Arial" w:cs="Arial"/>
                <w:b/>
                <w:color w:val="000000"/>
                <w:spacing w:val="-6"/>
                <w:sz w:val="24"/>
                <w:szCs w:val="24"/>
              </w:rPr>
            </w:pPr>
            <w:r w:rsidRPr="00C87C65">
              <w:rPr>
                <w:rFonts w:ascii="Arial" w:hAnsi="Arial" w:cs="Arial"/>
                <w:b/>
                <w:color w:val="000000"/>
                <w:spacing w:val="-6"/>
                <w:sz w:val="24"/>
                <w:szCs w:val="24"/>
              </w:rPr>
              <w:t xml:space="preserve">Угрозы, препятствующие развитию территории: </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1. Высокий износ основных фондов;</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2. Высокая доля населения с доходами ниже прожиточного минимума;</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3. Низкий уровень жилищного строительства.</w:t>
            </w:r>
          </w:p>
        </w:tc>
      </w:tr>
      <w:bookmarkEnd w:id="3"/>
      <w:bookmarkEnd w:id="4"/>
    </w:tbl>
    <w:p w:rsidR="00597FDE" w:rsidRDefault="00597FDE" w:rsidP="00597FDE">
      <w:pPr>
        <w:pStyle w:val="ConsPlusNormal"/>
        <w:ind w:firstLine="709"/>
        <w:jc w:val="both"/>
        <w:rPr>
          <w:rFonts w:ascii="Arial" w:hAnsi="Arial" w:cs="Arial"/>
          <w:b/>
          <w:szCs w:val="24"/>
        </w:rPr>
      </w:pPr>
    </w:p>
    <w:p w:rsidR="00511DF7" w:rsidRPr="00C87C65" w:rsidRDefault="00511DF7" w:rsidP="00597FDE">
      <w:pPr>
        <w:pStyle w:val="ConsPlusNormal"/>
        <w:ind w:firstLine="709"/>
        <w:jc w:val="both"/>
        <w:rPr>
          <w:rFonts w:ascii="Arial" w:hAnsi="Arial" w:cs="Arial"/>
          <w:b/>
          <w:szCs w:val="24"/>
        </w:rPr>
      </w:pPr>
      <w:r w:rsidRPr="00C87C65">
        <w:rPr>
          <w:rFonts w:ascii="Arial" w:hAnsi="Arial" w:cs="Arial"/>
          <w:b/>
          <w:szCs w:val="24"/>
        </w:rPr>
        <w:t>2. Приоритеты,</w:t>
      </w:r>
      <w:r w:rsidR="00597FDE">
        <w:rPr>
          <w:rFonts w:ascii="Arial" w:hAnsi="Arial" w:cs="Arial"/>
          <w:b/>
          <w:szCs w:val="24"/>
        </w:rPr>
        <w:t xml:space="preserve"> </w:t>
      </w:r>
      <w:r w:rsidRPr="00C87C65">
        <w:rPr>
          <w:rFonts w:ascii="Arial" w:hAnsi="Arial" w:cs="Arial"/>
          <w:b/>
          <w:szCs w:val="24"/>
        </w:rPr>
        <w:t>цели,</w:t>
      </w:r>
      <w:r w:rsidR="00597FDE">
        <w:rPr>
          <w:rFonts w:ascii="Arial" w:hAnsi="Arial" w:cs="Arial"/>
          <w:b/>
          <w:szCs w:val="24"/>
        </w:rPr>
        <w:t xml:space="preserve"> </w:t>
      </w:r>
      <w:r w:rsidRPr="00C87C65">
        <w:rPr>
          <w:rFonts w:ascii="Arial" w:hAnsi="Arial" w:cs="Arial"/>
          <w:b/>
          <w:szCs w:val="24"/>
        </w:rPr>
        <w:t>задачи и направления социально-экономической политики, этапы реализации Стратегии</w:t>
      </w:r>
    </w:p>
    <w:p w:rsidR="00511DF7" w:rsidRPr="00C87C65" w:rsidRDefault="00511DF7" w:rsidP="00597FDE">
      <w:pPr>
        <w:spacing w:after="0" w:line="240" w:lineRule="auto"/>
        <w:ind w:firstLine="709"/>
        <w:jc w:val="both"/>
        <w:rPr>
          <w:rFonts w:ascii="Arial" w:hAnsi="Arial" w:cs="Arial"/>
          <w:b/>
          <w:i/>
          <w:sz w:val="24"/>
          <w:szCs w:val="24"/>
        </w:rPr>
      </w:pPr>
      <w:r w:rsidRPr="00C87C65">
        <w:rPr>
          <w:rFonts w:ascii="Arial" w:hAnsi="Arial" w:cs="Arial"/>
          <w:sz w:val="24"/>
          <w:szCs w:val="24"/>
        </w:rPr>
        <w:t xml:space="preserve">Стратегическая цель программы – </w:t>
      </w:r>
      <w:r w:rsidRPr="00C87C65">
        <w:rPr>
          <w:rFonts w:ascii="Arial" w:hAnsi="Arial" w:cs="Arial"/>
          <w:b/>
          <w:i/>
          <w:sz w:val="24"/>
          <w:szCs w:val="24"/>
        </w:rPr>
        <w:t>повышения уровня и качества жизни населения муниципального образования «</w:t>
      </w:r>
      <w:r w:rsidR="00C87C65">
        <w:rPr>
          <w:rFonts w:ascii="Arial" w:hAnsi="Arial" w:cs="Arial"/>
          <w:b/>
          <w:i/>
          <w:sz w:val="24"/>
          <w:szCs w:val="24"/>
        </w:rPr>
        <w:t>Васильевск</w:t>
      </w:r>
      <w:r w:rsidRPr="00C87C65">
        <w:rPr>
          <w:rFonts w:ascii="Arial" w:hAnsi="Arial" w:cs="Arial"/>
          <w:b/>
          <w:i/>
          <w:sz w:val="24"/>
          <w:szCs w:val="24"/>
        </w:rPr>
        <w:t xml:space="preserve">» </w:t>
      </w:r>
    </w:p>
    <w:p w:rsidR="00511DF7" w:rsidRPr="00C87C65" w:rsidRDefault="00511DF7" w:rsidP="00597FDE">
      <w:pPr>
        <w:pStyle w:val="ConsNormal"/>
        <w:widowControl/>
        <w:ind w:firstLine="709"/>
        <w:jc w:val="both"/>
        <w:rPr>
          <w:sz w:val="24"/>
          <w:szCs w:val="24"/>
        </w:rPr>
      </w:pPr>
      <w:r w:rsidRPr="00C87C65">
        <w:rPr>
          <w:sz w:val="24"/>
          <w:szCs w:val="24"/>
        </w:rPr>
        <w:t>Анализ потенциальных возможностей, существующих проблем и возможных перспектив показал, что для достижения стратегических целей в перспективе комплексное социально - экономическое развитие МО «</w:t>
      </w:r>
      <w:r w:rsidR="00C87C65">
        <w:rPr>
          <w:sz w:val="24"/>
          <w:szCs w:val="24"/>
        </w:rPr>
        <w:t>Васильевск</w:t>
      </w:r>
      <w:r w:rsidRPr="00C87C65">
        <w:rPr>
          <w:sz w:val="24"/>
          <w:szCs w:val="24"/>
        </w:rPr>
        <w:t>» будет осуществляться по трем основным стратегическим приоритетам.</w:t>
      </w:r>
    </w:p>
    <w:p w:rsidR="00511DF7" w:rsidRPr="00C87C65" w:rsidRDefault="00511DF7" w:rsidP="00597FDE">
      <w:pPr>
        <w:pStyle w:val="ConsNormal"/>
        <w:widowControl/>
        <w:ind w:firstLine="709"/>
        <w:jc w:val="both"/>
        <w:rPr>
          <w:sz w:val="24"/>
          <w:szCs w:val="24"/>
        </w:rPr>
      </w:pPr>
      <w:r w:rsidRPr="00C87C65">
        <w:rPr>
          <w:b/>
          <w:sz w:val="24"/>
          <w:szCs w:val="24"/>
        </w:rPr>
        <w:t>1. Создание условий для укрепления и развития экономического потенциала на территории МО «</w:t>
      </w:r>
      <w:r w:rsidR="00C87C65">
        <w:rPr>
          <w:b/>
          <w:sz w:val="24"/>
          <w:szCs w:val="24"/>
        </w:rPr>
        <w:t>Васильевск</w:t>
      </w:r>
      <w:r w:rsidRPr="00C87C65">
        <w:rPr>
          <w:b/>
          <w:sz w:val="24"/>
          <w:szCs w:val="24"/>
        </w:rPr>
        <w:t>».</w:t>
      </w:r>
    </w:p>
    <w:p w:rsidR="00511DF7" w:rsidRPr="00C87C65" w:rsidRDefault="00511DF7" w:rsidP="00597FDE">
      <w:pPr>
        <w:pStyle w:val="ConsNormal"/>
        <w:widowControl/>
        <w:ind w:firstLine="709"/>
        <w:jc w:val="both"/>
        <w:rPr>
          <w:i/>
          <w:sz w:val="24"/>
          <w:szCs w:val="24"/>
        </w:rPr>
      </w:pPr>
      <w:r w:rsidRPr="00C87C65">
        <w:rPr>
          <w:i/>
          <w:sz w:val="24"/>
          <w:szCs w:val="24"/>
        </w:rPr>
        <w:lastRenderedPageBreak/>
        <w:t>Цель: увеличение объемов производства сельского хозяйства и преодоление кризисных явлений.</w:t>
      </w:r>
    </w:p>
    <w:p w:rsidR="00511DF7" w:rsidRPr="00C87C65" w:rsidRDefault="00511DF7" w:rsidP="00597FDE">
      <w:pPr>
        <w:pStyle w:val="ConsNormal"/>
        <w:widowControl/>
        <w:ind w:firstLine="709"/>
        <w:jc w:val="both"/>
        <w:rPr>
          <w:sz w:val="24"/>
          <w:szCs w:val="24"/>
        </w:rPr>
      </w:pPr>
      <w:r w:rsidRPr="00C87C65">
        <w:rPr>
          <w:sz w:val="24"/>
          <w:szCs w:val="24"/>
        </w:rPr>
        <w:t>Для достижения поставленной цели в рамках данного приоритетного направления Администрации МО «</w:t>
      </w:r>
      <w:r w:rsidR="00C87C65">
        <w:rPr>
          <w:sz w:val="24"/>
          <w:szCs w:val="24"/>
        </w:rPr>
        <w:t>Васильевск</w:t>
      </w:r>
      <w:r w:rsidRPr="00C87C65">
        <w:rPr>
          <w:sz w:val="24"/>
          <w:szCs w:val="24"/>
        </w:rPr>
        <w:t>» необходимо решать задачи по следующим направлениям.</w:t>
      </w:r>
    </w:p>
    <w:p w:rsidR="00511DF7" w:rsidRPr="00C87C65" w:rsidRDefault="00511DF7" w:rsidP="00597FDE">
      <w:pPr>
        <w:pStyle w:val="ConsNonformat"/>
        <w:widowControl/>
        <w:ind w:firstLine="709"/>
        <w:jc w:val="both"/>
        <w:rPr>
          <w:rFonts w:ascii="Arial" w:hAnsi="Arial" w:cs="Arial"/>
          <w:b/>
          <w:sz w:val="24"/>
          <w:szCs w:val="24"/>
        </w:rPr>
      </w:pPr>
      <w:r w:rsidRPr="00C87C65">
        <w:rPr>
          <w:rFonts w:ascii="Arial" w:hAnsi="Arial" w:cs="Arial"/>
          <w:b/>
          <w:sz w:val="24"/>
          <w:szCs w:val="24"/>
        </w:rPr>
        <w:t xml:space="preserve">1.1.Развитие агропромышленного комплекса </w:t>
      </w:r>
    </w:p>
    <w:p w:rsidR="00511DF7" w:rsidRPr="00C87C65" w:rsidRDefault="00511DF7" w:rsidP="00597FDE">
      <w:pPr>
        <w:pStyle w:val="a5"/>
        <w:spacing w:after="0"/>
        <w:ind w:firstLine="709"/>
        <w:jc w:val="both"/>
        <w:rPr>
          <w:rFonts w:ascii="Arial" w:hAnsi="Arial" w:cs="Arial"/>
          <w:sz w:val="24"/>
          <w:szCs w:val="24"/>
        </w:rPr>
      </w:pPr>
    </w:p>
    <w:p w:rsidR="00511DF7" w:rsidRPr="00C87C65" w:rsidRDefault="00511DF7" w:rsidP="00597FDE">
      <w:pPr>
        <w:pStyle w:val="a5"/>
        <w:spacing w:after="0"/>
        <w:ind w:firstLine="709"/>
        <w:jc w:val="both"/>
        <w:rPr>
          <w:rFonts w:ascii="Arial" w:hAnsi="Arial" w:cs="Arial"/>
          <w:sz w:val="24"/>
          <w:szCs w:val="24"/>
        </w:rPr>
      </w:pPr>
      <w:r w:rsidRPr="00C87C65">
        <w:rPr>
          <w:rFonts w:ascii="Arial" w:hAnsi="Arial" w:cs="Arial"/>
          <w:sz w:val="24"/>
          <w:szCs w:val="24"/>
        </w:rPr>
        <w:t xml:space="preserve">Сельское хозяйство занимает одно из основных мест в  обеспечении  населения продуктами питания. </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 xml:space="preserve">Основная задача данного направления - это разработка основных направлений по преодолению негативных процессов развития и вывод всех отраслей сельскохозяйственного производства на рентабельное производство, так как сельскохозяйственное производство играет большую роль в жизнеобеспечении населения муниципального образования продуктами питания. </w:t>
      </w:r>
    </w:p>
    <w:p w:rsidR="00511DF7" w:rsidRPr="00C87C65" w:rsidRDefault="00511DF7" w:rsidP="00597FDE">
      <w:pPr>
        <w:pStyle w:val="a5"/>
        <w:spacing w:after="0"/>
        <w:ind w:firstLine="709"/>
        <w:jc w:val="both"/>
        <w:rPr>
          <w:rFonts w:ascii="Arial" w:hAnsi="Arial" w:cs="Arial"/>
          <w:sz w:val="24"/>
          <w:szCs w:val="24"/>
        </w:rPr>
      </w:pPr>
      <w:r w:rsidRPr="00C87C65">
        <w:rPr>
          <w:rFonts w:ascii="Arial" w:hAnsi="Arial" w:cs="Arial"/>
          <w:sz w:val="24"/>
          <w:szCs w:val="24"/>
        </w:rPr>
        <w:t>Кроме того,</w:t>
      </w:r>
      <w:r w:rsidR="00597FDE">
        <w:rPr>
          <w:rFonts w:ascii="Arial" w:hAnsi="Arial" w:cs="Arial"/>
          <w:sz w:val="24"/>
          <w:szCs w:val="24"/>
        </w:rPr>
        <w:t xml:space="preserve"> </w:t>
      </w:r>
      <w:r w:rsidRPr="00C87C65">
        <w:rPr>
          <w:rFonts w:ascii="Arial" w:hAnsi="Arial" w:cs="Arial"/>
          <w:sz w:val="24"/>
          <w:szCs w:val="24"/>
        </w:rPr>
        <w:t>деятельность администрации МО «</w:t>
      </w:r>
      <w:r w:rsidR="00C87C65">
        <w:rPr>
          <w:rFonts w:ascii="Arial" w:hAnsi="Arial" w:cs="Arial"/>
          <w:sz w:val="24"/>
          <w:szCs w:val="24"/>
        </w:rPr>
        <w:t>Васильевск</w:t>
      </w:r>
      <w:r w:rsidRPr="00C87C65">
        <w:rPr>
          <w:rFonts w:ascii="Arial" w:hAnsi="Arial" w:cs="Arial"/>
          <w:sz w:val="24"/>
          <w:szCs w:val="24"/>
        </w:rPr>
        <w:t>» в перспективе будет направлена на:</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 xml:space="preserve">создание условий для повышения эффективности сельскохозяйственного производства, развитие всех форм собственности; </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 xml:space="preserve">развитие сельскохозяйственных потребительских и кредитных кооперативов; </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условий для стабилизации и роста сельскохозяйственной продукции, производимой всеми формами собственности и тем самым удовлетворение жителей города Иркутска и УОБО в качественных, натуральных продуктах питания;</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устойчивых источников получения доходов за счет увеличения интенсивности использования имеющейся площади земельных угодий и вовлечения в оборот дополнительной площади сельхозугодий;</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 увеличение поголовья скота, повышение его продуктивности;</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прочной кормовой базы с учетом сбалансированного кормления животных;</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имеющихся и создание дополнительных новых рабочих мест;</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расширение рынков сбыта продукции;</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оказание поддержки ЛПХ путем вхождения в федеральные и региональные целевые программы;</w:t>
      </w:r>
    </w:p>
    <w:p w:rsidR="00597FDE" w:rsidRDefault="00597FDE" w:rsidP="00597FDE">
      <w:pPr>
        <w:numPr>
          <w:ilvl w:val="12"/>
          <w:numId w:val="0"/>
        </w:numPr>
        <w:spacing w:after="0" w:line="240" w:lineRule="auto"/>
        <w:jc w:val="both"/>
        <w:rPr>
          <w:rFonts w:ascii="Arial" w:hAnsi="Arial" w:cs="Arial"/>
          <w:sz w:val="24"/>
          <w:szCs w:val="24"/>
        </w:rPr>
      </w:pPr>
      <w:bookmarkStart w:id="10" w:name="_Toc185841009"/>
      <w:bookmarkStart w:id="11" w:name="_Toc185842922"/>
    </w:p>
    <w:p w:rsidR="00511DF7" w:rsidRPr="00C87C65" w:rsidRDefault="00511DF7" w:rsidP="00597FDE">
      <w:pPr>
        <w:numPr>
          <w:ilvl w:val="12"/>
          <w:numId w:val="0"/>
        </w:numPr>
        <w:spacing w:after="0" w:line="240" w:lineRule="auto"/>
        <w:ind w:firstLine="709"/>
        <w:jc w:val="both"/>
        <w:rPr>
          <w:rFonts w:ascii="Arial" w:hAnsi="Arial" w:cs="Arial"/>
          <w:b/>
          <w:sz w:val="24"/>
          <w:szCs w:val="24"/>
        </w:rPr>
      </w:pPr>
      <w:r w:rsidRPr="00C87C65">
        <w:rPr>
          <w:rFonts w:ascii="Arial" w:hAnsi="Arial" w:cs="Arial"/>
          <w:b/>
          <w:sz w:val="24"/>
          <w:szCs w:val="24"/>
        </w:rPr>
        <w:t>1.2. Развитие промышленного потенциала МО «</w:t>
      </w:r>
      <w:r w:rsidR="00C87C65">
        <w:rPr>
          <w:rFonts w:ascii="Arial" w:hAnsi="Arial" w:cs="Arial"/>
          <w:b/>
          <w:sz w:val="24"/>
          <w:szCs w:val="24"/>
        </w:rPr>
        <w:t>Васильевск</w:t>
      </w:r>
      <w:r w:rsidRPr="00C87C65">
        <w:rPr>
          <w:rFonts w:ascii="Arial" w:hAnsi="Arial" w:cs="Arial"/>
          <w:b/>
          <w:sz w:val="24"/>
          <w:szCs w:val="24"/>
        </w:rPr>
        <w:t>»</w:t>
      </w:r>
      <w:bookmarkEnd w:id="10"/>
      <w:bookmarkEnd w:id="11"/>
    </w:p>
    <w:p w:rsidR="00511DF7" w:rsidRPr="00C87C65" w:rsidRDefault="00511DF7" w:rsidP="00597FDE">
      <w:pPr>
        <w:numPr>
          <w:ilvl w:val="12"/>
          <w:numId w:val="0"/>
        </w:numPr>
        <w:spacing w:after="0" w:line="240" w:lineRule="auto"/>
        <w:ind w:firstLine="709"/>
        <w:jc w:val="both"/>
        <w:rPr>
          <w:rFonts w:ascii="Arial" w:hAnsi="Arial" w:cs="Arial"/>
          <w:i/>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Цель</w:t>
      </w:r>
      <w:r w:rsidRPr="00C87C65">
        <w:rPr>
          <w:rFonts w:ascii="Arial" w:hAnsi="Arial" w:cs="Arial"/>
          <w:sz w:val="24"/>
          <w:szCs w:val="24"/>
        </w:rPr>
        <w:t xml:space="preserve">: </w:t>
      </w:r>
      <w:r w:rsidRPr="00C87C65">
        <w:rPr>
          <w:rFonts w:ascii="Arial" w:hAnsi="Arial" w:cs="Arial"/>
          <w:i/>
          <w:sz w:val="24"/>
          <w:szCs w:val="24"/>
        </w:rPr>
        <w:t xml:space="preserve">Обеспечение условий для стабильного роста производства в приоритетных секторах и наращивание их конкурентных преимуществ. </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sz w:val="24"/>
          <w:szCs w:val="24"/>
        </w:rPr>
        <w:t>В общем объеме реализованной продукции МО «</w:t>
      </w:r>
      <w:r w:rsidR="00C87C65">
        <w:rPr>
          <w:rFonts w:ascii="Arial" w:hAnsi="Arial" w:cs="Arial"/>
          <w:sz w:val="24"/>
          <w:szCs w:val="24"/>
        </w:rPr>
        <w:t>Васильевск</w:t>
      </w:r>
      <w:r w:rsidRPr="00C87C65">
        <w:rPr>
          <w:rFonts w:ascii="Arial" w:hAnsi="Arial" w:cs="Arial"/>
          <w:sz w:val="24"/>
          <w:szCs w:val="24"/>
        </w:rPr>
        <w:t xml:space="preserve">» доля обрабатывающего производства в промышленности незначительна (около 1,5 %), но этот вид деятельности является перспективным с точки зрения привлечения инвестиций. Реализация данного направления позволит создать условия для развития муниципальных образований поселенческого уровня в среднесрочной перспективе. При этом особое внимание будет уделено развитию малых форм хозяйствования. </w:t>
      </w:r>
    </w:p>
    <w:p w:rsidR="00511DF7" w:rsidRPr="00C87C65" w:rsidRDefault="00511DF7" w:rsidP="00597FDE">
      <w:pPr>
        <w:numPr>
          <w:ilvl w:val="12"/>
          <w:numId w:val="0"/>
        </w:numPr>
        <w:spacing w:after="0" w:line="240" w:lineRule="auto"/>
        <w:ind w:left="709" w:hanging="709"/>
        <w:jc w:val="both"/>
        <w:rPr>
          <w:rFonts w:ascii="Arial" w:hAnsi="Arial" w:cs="Arial"/>
          <w:i/>
          <w:sz w:val="24"/>
          <w:szCs w:val="24"/>
        </w:rPr>
      </w:pPr>
    </w:p>
    <w:p w:rsidR="00511DF7" w:rsidRPr="00C87C65" w:rsidRDefault="00511DF7" w:rsidP="00597FDE">
      <w:pPr>
        <w:numPr>
          <w:ilvl w:val="12"/>
          <w:numId w:val="0"/>
        </w:numPr>
        <w:spacing w:after="0" w:line="240" w:lineRule="auto"/>
        <w:ind w:left="709" w:hanging="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предпосылок для роста производства, повышения производительности и качества.</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lastRenderedPageBreak/>
        <w:t xml:space="preserve">эффективное управление развитием промышленных территорий и обеспечение рационального использования природных, земельных, водных и других ресурсов; </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 xml:space="preserve"> улучшение профильной структуры промышленного комплекса;</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условий для развития производства конкурентоспособной продукции;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на территории района промышленных предприятий;</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рабочих мест, увеличение численности занятых в промышленности;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511DF7" w:rsidRPr="00C87C65" w:rsidRDefault="00511DF7" w:rsidP="00597FDE">
      <w:pPr>
        <w:pStyle w:val="ConsNonformat"/>
        <w:widowControl/>
        <w:ind w:left="709" w:hanging="709"/>
        <w:jc w:val="both"/>
        <w:rPr>
          <w:rFonts w:ascii="Arial" w:hAnsi="Arial" w:cs="Arial"/>
          <w:b/>
          <w:sz w:val="24"/>
          <w:szCs w:val="24"/>
        </w:rPr>
      </w:pPr>
    </w:p>
    <w:p w:rsidR="00511DF7" w:rsidRPr="00597FDE" w:rsidRDefault="00597FDE" w:rsidP="00597FDE">
      <w:pPr>
        <w:ind w:left="426"/>
        <w:rPr>
          <w:rFonts w:ascii="Arial" w:hAnsi="Arial" w:cs="Arial"/>
          <w:b/>
          <w:sz w:val="24"/>
          <w:szCs w:val="24"/>
        </w:rPr>
      </w:pPr>
      <w:bookmarkStart w:id="12" w:name="_Toc138212415"/>
      <w:bookmarkStart w:id="13" w:name="_Toc139106186"/>
      <w:bookmarkStart w:id="14" w:name="_Toc185841010"/>
      <w:bookmarkStart w:id="15" w:name="_Toc185842923"/>
      <w:r>
        <w:rPr>
          <w:rFonts w:ascii="Arial" w:hAnsi="Arial" w:cs="Arial"/>
          <w:b/>
          <w:sz w:val="24"/>
          <w:szCs w:val="24"/>
        </w:rPr>
        <w:t>1.3.</w:t>
      </w:r>
      <w:r w:rsidR="00511DF7" w:rsidRPr="00597FDE">
        <w:rPr>
          <w:rFonts w:ascii="Arial" w:hAnsi="Arial" w:cs="Arial"/>
          <w:b/>
          <w:sz w:val="24"/>
          <w:szCs w:val="24"/>
        </w:rPr>
        <w:t>Развитие малого предпринимательства</w:t>
      </w:r>
      <w:bookmarkEnd w:id="12"/>
      <w:bookmarkEnd w:id="13"/>
      <w:bookmarkEnd w:id="14"/>
      <w:bookmarkEnd w:id="15"/>
    </w:p>
    <w:p w:rsidR="00511DF7" w:rsidRPr="00C87C65" w:rsidRDefault="00511DF7" w:rsidP="00511DF7">
      <w:pPr>
        <w:pStyle w:val="ConsPlusNormal"/>
        <w:widowControl/>
        <w:jc w:val="both"/>
        <w:rPr>
          <w:rFonts w:ascii="Arial" w:hAnsi="Arial" w:cs="Arial"/>
          <w:szCs w:val="24"/>
        </w:rPr>
      </w:pPr>
      <w:r w:rsidRPr="00C87C65">
        <w:rPr>
          <w:rFonts w:ascii="Arial" w:hAnsi="Arial" w:cs="Arial"/>
          <w:i/>
          <w:szCs w:val="24"/>
        </w:rPr>
        <w:t>Цель:</w:t>
      </w:r>
      <w:r w:rsidRPr="00C87C65">
        <w:rPr>
          <w:rFonts w:ascii="Arial" w:hAnsi="Arial" w:cs="Arial"/>
          <w:szCs w:val="24"/>
        </w:rPr>
        <w:t xml:space="preserve"> повышение темпов развития малого бизнеса, создание новых рабочих мест, повышение конкурентоспособности предпринимательской среды, бережное и эффективное использование ресурсного потенциала района</w:t>
      </w:r>
    </w:p>
    <w:p w:rsidR="00511DF7" w:rsidRPr="00C87C65" w:rsidRDefault="00511DF7" w:rsidP="00511DF7">
      <w:pPr>
        <w:pStyle w:val="ConsPlusNormal"/>
        <w:widowControl/>
        <w:jc w:val="both"/>
        <w:rPr>
          <w:rFonts w:ascii="Arial" w:hAnsi="Arial" w:cs="Arial"/>
          <w:i/>
          <w:szCs w:val="24"/>
        </w:rPr>
      </w:pPr>
      <w:r w:rsidRPr="00C87C65">
        <w:rPr>
          <w:rFonts w:ascii="Arial" w:hAnsi="Arial" w:cs="Arial"/>
          <w:i/>
          <w:szCs w:val="24"/>
        </w:rPr>
        <w:t>Задачи:</w:t>
      </w:r>
    </w:p>
    <w:p w:rsidR="00511DF7" w:rsidRPr="00C87C65" w:rsidRDefault="00511DF7" w:rsidP="00511DF7">
      <w:pPr>
        <w:pStyle w:val="ConsPlusNormal"/>
        <w:widowControl/>
        <w:jc w:val="both"/>
        <w:rPr>
          <w:rFonts w:ascii="Arial" w:hAnsi="Arial" w:cs="Arial"/>
          <w:i/>
          <w:szCs w:val="24"/>
        </w:rPr>
      </w:pP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развитие лесного и земельного потенциала;</w:t>
      </w: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развитие рекреационного комплекса;</w:t>
      </w: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511DF7" w:rsidRPr="00C87C65" w:rsidRDefault="00511DF7" w:rsidP="00511DF7">
      <w:pPr>
        <w:autoSpaceDE w:val="0"/>
        <w:autoSpaceDN w:val="0"/>
        <w:adjustRightInd w:val="0"/>
        <w:jc w:val="both"/>
        <w:rPr>
          <w:rFonts w:ascii="Arial" w:hAnsi="Arial" w:cs="Arial"/>
          <w:sz w:val="24"/>
          <w:szCs w:val="24"/>
        </w:rPr>
      </w:pPr>
    </w:p>
    <w:p w:rsidR="00511DF7" w:rsidRPr="00C87C65" w:rsidRDefault="00511DF7" w:rsidP="00511DF7">
      <w:pPr>
        <w:pStyle w:val="ConsNormal"/>
        <w:widowControl/>
        <w:ind w:firstLine="0"/>
        <w:rPr>
          <w:color w:val="000000"/>
          <w:sz w:val="24"/>
          <w:szCs w:val="24"/>
        </w:rPr>
      </w:pPr>
    </w:p>
    <w:p w:rsidR="00511DF7" w:rsidRPr="00C87C65" w:rsidRDefault="00511DF7" w:rsidP="00597FDE">
      <w:pPr>
        <w:pStyle w:val="ConsNormal"/>
        <w:widowControl/>
        <w:ind w:firstLine="709"/>
        <w:jc w:val="both"/>
        <w:rPr>
          <w:sz w:val="24"/>
          <w:szCs w:val="24"/>
        </w:rPr>
      </w:pPr>
      <w:r w:rsidRPr="00C87C65">
        <w:rPr>
          <w:b/>
          <w:sz w:val="24"/>
          <w:szCs w:val="24"/>
        </w:rPr>
        <w:t>2. Развитие инфраструктуры и обеспечение условий жизнедеятельности МО «</w:t>
      </w:r>
      <w:r w:rsidR="00C87C65">
        <w:rPr>
          <w:b/>
          <w:sz w:val="24"/>
          <w:szCs w:val="24"/>
        </w:rPr>
        <w:t>Васильевск</w:t>
      </w:r>
      <w:r w:rsidRPr="00C87C65">
        <w:rPr>
          <w:b/>
          <w:sz w:val="24"/>
          <w:szCs w:val="24"/>
        </w:rPr>
        <w:t xml:space="preserve">». </w:t>
      </w:r>
    </w:p>
    <w:p w:rsidR="00511DF7" w:rsidRPr="00C87C65" w:rsidRDefault="00511DF7" w:rsidP="00597FDE">
      <w:pPr>
        <w:pStyle w:val="ConsNormal"/>
        <w:widowControl/>
        <w:ind w:firstLine="709"/>
        <w:jc w:val="both"/>
        <w:rPr>
          <w:i/>
          <w:sz w:val="24"/>
          <w:szCs w:val="24"/>
        </w:rPr>
      </w:pPr>
      <w:r w:rsidRPr="00C87C65">
        <w:rPr>
          <w:i/>
          <w:sz w:val="24"/>
          <w:szCs w:val="24"/>
        </w:rPr>
        <w:t>Цель</w:t>
      </w:r>
      <w:r w:rsidRPr="00C87C65">
        <w:rPr>
          <w:sz w:val="24"/>
          <w:szCs w:val="24"/>
        </w:rPr>
        <w:t>:</w:t>
      </w:r>
      <w:r w:rsidRPr="00C87C65">
        <w:rPr>
          <w:i/>
          <w:sz w:val="24"/>
          <w:szCs w:val="24"/>
        </w:rPr>
        <w:t xml:space="preserve"> Улучшение хозяйственно-питьевого водоснабжения и состояния дорог.</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i/>
          <w:sz w:val="24"/>
          <w:szCs w:val="24"/>
        </w:rPr>
        <w:t>Задачи</w:t>
      </w:r>
      <w:r w:rsidRPr="00C87C65">
        <w:rPr>
          <w:rFonts w:ascii="Arial" w:hAnsi="Arial" w:cs="Arial"/>
          <w:sz w:val="24"/>
          <w:szCs w:val="24"/>
        </w:rPr>
        <w:t>:</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Своевременный текущий ремонт и качественное содержание водонапорных башен.</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Во всех населенных пунктах необходим ремонт дорог</w:t>
      </w:r>
    </w:p>
    <w:p w:rsidR="00511DF7" w:rsidRPr="00C87C65" w:rsidRDefault="00511DF7" w:rsidP="00597FDE">
      <w:pPr>
        <w:pStyle w:val="ConsNormal"/>
        <w:widowControl/>
        <w:ind w:firstLine="709"/>
        <w:jc w:val="both"/>
        <w:rPr>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области жилищной политики: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Дальнейшее обеспечение растущих потребностей населения в жилье и достижение требуемого уровня жилищной обеспеченности.</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2"/>
        </w:numPr>
        <w:spacing w:after="0" w:line="240" w:lineRule="auto"/>
        <w:ind w:left="0" w:firstLine="709"/>
        <w:jc w:val="both"/>
        <w:rPr>
          <w:rFonts w:ascii="Arial" w:hAnsi="Arial" w:cs="Arial"/>
          <w:sz w:val="24"/>
          <w:szCs w:val="24"/>
        </w:rPr>
      </w:pPr>
      <w:r w:rsidRPr="00C87C65">
        <w:rPr>
          <w:rFonts w:ascii="Arial" w:hAnsi="Arial" w:cs="Arial"/>
          <w:sz w:val="24"/>
          <w:szCs w:val="24"/>
        </w:rPr>
        <w:t>повышение качественного уровня содержания жилищного фонда.</w:t>
      </w:r>
    </w:p>
    <w:p w:rsidR="00511DF7" w:rsidRPr="00C87C65" w:rsidRDefault="00511DF7" w:rsidP="00597FDE">
      <w:pPr>
        <w:spacing w:after="0" w:line="240" w:lineRule="auto"/>
        <w:jc w:val="both"/>
        <w:rPr>
          <w:rFonts w:ascii="Arial" w:hAnsi="Arial" w:cs="Arial"/>
          <w:sz w:val="24"/>
          <w:szCs w:val="24"/>
        </w:rPr>
      </w:pPr>
    </w:p>
    <w:p w:rsidR="00511DF7" w:rsidRPr="00C87C65" w:rsidRDefault="00511DF7" w:rsidP="00511DF7">
      <w:pPr>
        <w:pStyle w:val="ConsNormal"/>
        <w:widowControl/>
        <w:spacing w:before="120" w:after="120"/>
        <w:jc w:val="both"/>
        <w:rPr>
          <w:b/>
          <w:sz w:val="24"/>
          <w:szCs w:val="24"/>
        </w:rPr>
      </w:pPr>
      <w:r w:rsidRPr="00C87C65">
        <w:rPr>
          <w:b/>
          <w:sz w:val="24"/>
          <w:szCs w:val="24"/>
        </w:rPr>
        <w:t>3. Социальное развитие МО «</w:t>
      </w:r>
      <w:r w:rsidR="00C87C65">
        <w:rPr>
          <w:b/>
          <w:sz w:val="24"/>
          <w:szCs w:val="24"/>
        </w:rPr>
        <w:t>Васильевск</w:t>
      </w:r>
      <w:r w:rsidRPr="00C87C65">
        <w:rPr>
          <w:b/>
          <w:sz w:val="24"/>
          <w:szCs w:val="24"/>
        </w:rPr>
        <w:t>»</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Главная цель: последовательное повышение уровня жизни населени</w:t>
      </w:r>
      <w:r w:rsidR="00597FDE">
        <w:rPr>
          <w:rFonts w:ascii="Arial" w:hAnsi="Arial" w:cs="Arial"/>
          <w:i/>
          <w:sz w:val="24"/>
          <w:szCs w:val="24"/>
        </w:rPr>
        <w:t>я</w:t>
      </w:r>
      <w:r w:rsidRPr="00C87C65">
        <w:rPr>
          <w:rFonts w:ascii="Arial" w:hAnsi="Arial" w:cs="Arial"/>
          <w:i/>
          <w:sz w:val="24"/>
          <w:szCs w:val="24"/>
        </w:rPr>
        <w:t>, обеспечение всеобщей доступности основных социальных благ, прежде всего, качественного образования, медицинского, социального и бытового обслуживания.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 xml:space="preserve">1. Повышение уровня жизни населения – снижение уровня бедности и сокращения дифференциации покупательной способности населения за счет </w:t>
      </w:r>
      <w:r w:rsidRPr="00C87C65">
        <w:rPr>
          <w:rFonts w:ascii="Arial" w:hAnsi="Arial" w:cs="Arial"/>
          <w:sz w:val="24"/>
          <w:szCs w:val="24"/>
        </w:rPr>
        <w:lastRenderedPageBreak/>
        <w:t>усиления адресности социальной поддержки, стимулирования роста оплаты труда, обеспечение эффективного уровня занятости трудоспособного населения.</w:t>
      </w:r>
    </w:p>
    <w:p w:rsidR="00511DF7" w:rsidRPr="00C87C65" w:rsidRDefault="00511DF7" w:rsidP="00597FDE">
      <w:pPr>
        <w:pStyle w:val="ConsNormal"/>
        <w:widowControl/>
        <w:ind w:firstLine="709"/>
        <w:jc w:val="both"/>
        <w:rPr>
          <w:sz w:val="24"/>
          <w:szCs w:val="24"/>
        </w:rPr>
      </w:pPr>
      <w:r w:rsidRPr="00C87C65">
        <w:rPr>
          <w:sz w:val="24"/>
          <w:szCs w:val="24"/>
        </w:rPr>
        <w:t>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благосостояния, доступности образования и культуры, эффективности сферы медицинского обслуживания, стабильности среды обитания и жилища.</w:t>
      </w:r>
    </w:p>
    <w:p w:rsidR="00511DF7" w:rsidRPr="00C87C65" w:rsidRDefault="00511DF7" w:rsidP="00597FDE">
      <w:pPr>
        <w:pStyle w:val="ConsNormal"/>
        <w:widowControl/>
        <w:ind w:firstLine="709"/>
        <w:jc w:val="both"/>
        <w:rPr>
          <w:sz w:val="24"/>
          <w:szCs w:val="24"/>
        </w:rPr>
      </w:pPr>
      <w:r w:rsidRPr="00C87C65">
        <w:rPr>
          <w:sz w:val="24"/>
          <w:szCs w:val="24"/>
        </w:rPr>
        <w:t>3.Увеличение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w:t>
      </w:r>
    </w:p>
    <w:p w:rsidR="00511DF7" w:rsidRPr="00C87C65" w:rsidRDefault="00511DF7" w:rsidP="00597FDE">
      <w:pPr>
        <w:numPr>
          <w:ilvl w:val="12"/>
          <w:numId w:val="0"/>
        </w:numPr>
        <w:spacing w:after="0" w:line="240" w:lineRule="auto"/>
        <w:ind w:firstLine="709"/>
        <w:jc w:val="both"/>
        <w:rPr>
          <w:rFonts w:ascii="Arial" w:hAnsi="Arial" w:cs="Arial"/>
          <w:b/>
          <w:color w:val="000080"/>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сфере здравоохранения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bookmarkStart w:id="16" w:name="_Toc138212401"/>
      <w:bookmarkStart w:id="17" w:name="_Toc139106172"/>
      <w:r w:rsidRPr="00C87C65">
        <w:rPr>
          <w:rFonts w:ascii="Arial" w:hAnsi="Arial" w:cs="Arial"/>
          <w:i/>
          <w:sz w:val="24"/>
          <w:szCs w:val="24"/>
        </w:rPr>
        <w:t>Цель:</w:t>
      </w:r>
      <w:r w:rsidRPr="00C87C65">
        <w:rPr>
          <w:rFonts w:ascii="Arial" w:hAnsi="Arial" w:cs="Arial"/>
          <w:sz w:val="24"/>
          <w:szCs w:val="24"/>
        </w:rPr>
        <w:t xml:space="preserve"> Обеспечение конституционных гарантий по оказанию медицинской помощи и созданию благоприятных санитарно-эпидемиологических условий жизнедеятельности населения.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4"/>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Обеспечение прав пациента на получение своевременной и качественной медицинской помощи как важное условие повышения уровня здоровья населения.</w:t>
      </w:r>
    </w:p>
    <w:p w:rsidR="00511DF7" w:rsidRPr="00C87C65" w:rsidRDefault="00511DF7" w:rsidP="00597FDE">
      <w:pPr>
        <w:numPr>
          <w:ilvl w:val="0"/>
          <w:numId w:val="4"/>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Профилактика заболеваний всех слоев населения.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bookmarkEnd w:id="16"/>
    <w:bookmarkEnd w:id="17"/>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области образования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 Повышение качества  услуг образования в сельской школе</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Обеспечение стабильной работы системы образования.</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Расширение материальной базы образовательных учреждений.</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Обновление содержания и повышения качества образования.</w:t>
      </w:r>
    </w:p>
    <w:p w:rsidR="00511DF7" w:rsidRPr="00C87C65" w:rsidRDefault="00511DF7" w:rsidP="00597FDE">
      <w:pPr>
        <w:spacing w:after="0" w:line="240" w:lineRule="auto"/>
        <w:ind w:firstLine="709"/>
        <w:jc w:val="both"/>
        <w:rPr>
          <w:rFonts w:ascii="Arial" w:hAnsi="Arial" w:cs="Arial"/>
          <w:i/>
          <w:sz w:val="24"/>
          <w:szCs w:val="24"/>
        </w:rPr>
      </w:pPr>
      <w:bookmarkStart w:id="18" w:name="_Toc185841011"/>
      <w:bookmarkStart w:id="19" w:name="_Toc185842924"/>
    </w:p>
    <w:p w:rsidR="00511DF7" w:rsidRPr="00C87C65" w:rsidRDefault="00511DF7" w:rsidP="00597FDE">
      <w:pPr>
        <w:spacing w:after="0" w:line="240" w:lineRule="auto"/>
        <w:ind w:firstLine="709"/>
        <w:jc w:val="both"/>
        <w:rPr>
          <w:rFonts w:ascii="Arial" w:hAnsi="Arial" w:cs="Arial"/>
          <w:i/>
          <w:sz w:val="24"/>
          <w:szCs w:val="24"/>
        </w:rPr>
      </w:pPr>
      <w:r w:rsidRPr="00C87C65">
        <w:rPr>
          <w:rFonts w:ascii="Arial" w:hAnsi="Arial" w:cs="Arial"/>
          <w:i/>
          <w:sz w:val="24"/>
          <w:szCs w:val="24"/>
        </w:rPr>
        <w:t>В сфере культуры</w:t>
      </w:r>
      <w:bookmarkEnd w:id="18"/>
      <w:bookmarkEnd w:id="19"/>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Сохранение единого культурного пространства в муниципальном образовании, поддержка и развитие культуры и искусства.</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Возрождение и развитие традиционной культуры народных промыслов и ремесел.</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 восстановление историко-культурного наследия и его использование как важного фактора морально-нравственной консолидации.</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Развитие сети учреждений культуры и укрепления их материально-технической базы.</w:t>
      </w:r>
    </w:p>
    <w:p w:rsidR="00511DF7" w:rsidRPr="00C87C65" w:rsidRDefault="00511DF7" w:rsidP="00597FDE">
      <w:p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bookmarkStart w:id="20" w:name="_Toc185841012"/>
      <w:bookmarkStart w:id="21" w:name="_Toc185842925"/>
      <w:r w:rsidRPr="00C87C65">
        <w:rPr>
          <w:rFonts w:ascii="Arial" w:hAnsi="Arial" w:cs="Arial"/>
          <w:i/>
          <w:sz w:val="24"/>
          <w:szCs w:val="24"/>
        </w:rPr>
        <w:t>В области молодежной политики</w:t>
      </w:r>
      <w:bookmarkEnd w:id="20"/>
      <w:bookmarkEnd w:id="21"/>
      <w:r w:rsidRPr="00C87C65">
        <w:rPr>
          <w:rFonts w:ascii="Arial" w:hAnsi="Arial" w:cs="Arial"/>
          <w:i/>
          <w:sz w:val="24"/>
          <w:szCs w:val="24"/>
        </w:rPr>
        <w:t xml:space="preserve"> </w:t>
      </w:r>
    </w:p>
    <w:p w:rsidR="00511DF7" w:rsidRPr="00C87C65" w:rsidRDefault="00511DF7" w:rsidP="00597FDE">
      <w:pPr>
        <w:numPr>
          <w:ilvl w:val="12"/>
          <w:numId w:val="0"/>
        </w:numPr>
        <w:spacing w:after="0" w:line="240" w:lineRule="auto"/>
        <w:ind w:firstLine="709"/>
        <w:jc w:val="both"/>
        <w:rPr>
          <w:rFonts w:ascii="Arial" w:hAnsi="Arial" w:cs="Arial"/>
          <w:b/>
          <w:i/>
          <w:sz w:val="24"/>
          <w:szCs w:val="24"/>
        </w:rPr>
      </w:pPr>
      <w:r w:rsidRPr="00C87C65">
        <w:rPr>
          <w:rFonts w:ascii="Arial" w:hAnsi="Arial" w:cs="Arial"/>
          <w:i/>
          <w:sz w:val="24"/>
          <w:szCs w:val="24"/>
        </w:rPr>
        <w:t>Цель</w:t>
      </w:r>
      <w:r w:rsidRPr="00C87C65">
        <w:rPr>
          <w:rFonts w:ascii="Arial" w:hAnsi="Arial" w:cs="Arial"/>
          <w:sz w:val="24"/>
          <w:szCs w:val="24"/>
        </w:rPr>
        <w:t>: Обеспечение конституционных гарантий и создание условий для всестороннего развития семьи в целом и отдельно ее членов.</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Уменьшение детской безнадзорности и числа правонарушений, совершаемых несовершеннолетними.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Развитие возможностей и форм досуга семьи и молодежи.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Повышение престижа семейной жизни и многодетности.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lastRenderedPageBreak/>
        <w:t>В области физической культуры и спорта</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xml:space="preserve"> Формирование здорового образа жизни среди различных групп населения.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pStyle w:val="ConsNormal"/>
        <w:widowControl/>
        <w:tabs>
          <w:tab w:val="num" w:pos="426"/>
        </w:tabs>
        <w:ind w:firstLine="709"/>
        <w:jc w:val="both"/>
        <w:rPr>
          <w:sz w:val="24"/>
          <w:szCs w:val="24"/>
        </w:rPr>
      </w:pPr>
      <w:r w:rsidRPr="00C87C65">
        <w:rPr>
          <w:sz w:val="24"/>
          <w:szCs w:val="24"/>
        </w:rPr>
        <w:t>1. Вовлечение широких слоев населения в активное занятие спортом для полноценного физического и духовного развития граждан и профилактики заболеваний, правонарушений;</w:t>
      </w:r>
    </w:p>
    <w:p w:rsidR="00511DF7" w:rsidRPr="00C87C65" w:rsidRDefault="00511DF7" w:rsidP="00597FDE">
      <w:pPr>
        <w:pStyle w:val="ConsNormal"/>
        <w:widowControl/>
        <w:tabs>
          <w:tab w:val="num" w:pos="426"/>
        </w:tabs>
        <w:ind w:firstLine="709"/>
        <w:jc w:val="both"/>
        <w:rPr>
          <w:sz w:val="24"/>
          <w:szCs w:val="24"/>
        </w:rPr>
      </w:pPr>
      <w:r w:rsidRPr="00C87C65">
        <w:rPr>
          <w:sz w:val="24"/>
          <w:szCs w:val="24"/>
        </w:rPr>
        <w:t>2. Популяризация физкультуры и спорта среди всех слоев населения как основы здорового образа жизни.</w:t>
      </w:r>
    </w:p>
    <w:p w:rsidR="00511DF7" w:rsidRPr="00C87C65" w:rsidRDefault="00511DF7" w:rsidP="00597FDE">
      <w:pPr>
        <w:numPr>
          <w:ilvl w:val="12"/>
          <w:numId w:val="0"/>
        </w:numPr>
        <w:spacing w:after="0" w:line="240" w:lineRule="auto"/>
        <w:ind w:firstLine="709"/>
        <w:jc w:val="both"/>
        <w:rPr>
          <w:rFonts w:ascii="Arial" w:hAnsi="Arial" w:cs="Arial"/>
          <w:b/>
          <w:color w:val="000080"/>
          <w:sz w:val="24"/>
          <w:szCs w:val="24"/>
        </w:rPr>
      </w:pPr>
      <w:bookmarkStart w:id="22" w:name="_Toc138212405"/>
      <w:bookmarkStart w:id="23" w:name="_Toc139106176"/>
    </w:p>
    <w:p w:rsidR="00511DF7" w:rsidRPr="00C87C65" w:rsidRDefault="00511DF7" w:rsidP="00597FDE">
      <w:pPr>
        <w:numPr>
          <w:ilvl w:val="12"/>
          <w:numId w:val="0"/>
        </w:numPr>
        <w:spacing w:after="0" w:line="240" w:lineRule="auto"/>
        <w:ind w:firstLine="709"/>
        <w:jc w:val="both"/>
        <w:rPr>
          <w:rFonts w:ascii="Arial" w:hAnsi="Arial" w:cs="Arial"/>
          <w:i/>
          <w:sz w:val="24"/>
          <w:szCs w:val="24"/>
        </w:rPr>
      </w:pPr>
      <w:bookmarkStart w:id="24" w:name="_Toc185841013"/>
      <w:bookmarkStart w:id="25" w:name="_Toc185842926"/>
      <w:bookmarkEnd w:id="22"/>
      <w:bookmarkEnd w:id="23"/>
      <w:r w:rsidRPr="00C87C65">
        <w:rPr>
          <w:rFonts w:ascii="Arial" w:hAnsi="Arial" w:cs="Arial"/>
          <w:i/>
          <w:sz w:val="24"/>
          <w:szCs w:val="24"/>
        </w:rPr>
        <w:t>В области социальной защиты населения</w:t>
      </w:r>
      <w:bookmarkEnd w:id="24"/>
      <w:bookmarkEnd w:id="25"/>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i/>
          <w:sz w:val="24"/>
          <w:szCs w:val="24"/>
        </w:rPr>
        <w:t xml:space="preserve">Цель: </w:t>
      </w:r>
      <w:r w:rsidRPr="00C87C65">
        <w:rPr>
          <w:rFonts w:ascii="Arial" w:hAnsi="Arial" w:cs="Arial"/>
          <w:sz w:val="24"/>
          <w:szCs w:val="24"/>
        </w:rPr>
        <w:t>Социальная поддержка граждан, находящихся в трудной жизненной ситуации, семей с детьми – инвалидами, детей – сирот, детей, оставшихся без попечения родителей, многодетных, неполных семей, семей, имеющих детей, граждан пожилого возраста, ветеранов, инвалидов.</w:t>
      </w:r>
    </w:p>
    <w:p w:rsidR="00511DF7" w:rsidRPr="00C87C65" w:rsidRDefault="00511DF7" w:rsidP="00597FDE">
      <w:p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1. Усиление адресной социальной поддержки населения;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сфере занятости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Создание благоприятных условий для рациональной занятости на рынке и вне рынка труда.</w:t>
      </w:r>
    </w:p>
    <w:p w:rsidR="00511DF7" w:rsidRPr="00C87C65" w:rsidRDefault="00511DF7" w:rsidP="00597FDE">
      <w:pPr>
        <w:pStyle w:val="21"/>
        <w:numPr>
          <w:ilvl w:val="12"/>
          <w:numId w:val="0"/>
        </w:numPr>
        <w:spacing w:after="0" w:line="240" w:lineRule="auto"/>
        <w:ind w:firstLine="709"/>
        <w:jc w:val="both"/>
        <w:rPr>
          <w:rFonts w:ascii="Arial" w:hAnsi="Arial" w:cs="Arial"/>
          <w:lang w:val="en-US"/>
        </w:rPr>
      </w:pPr>
      <w:r w:rsidRPr="00C87C65">
        <w:rPr>
          <w:rFonts w:ascii="Arial" w:hAnsi="Arial" w:cs="Arial"/>
          <w:i/>
        </w:rPr>
        <w:t>Задачи</w:t>
      </w:r>
      <w:r w:rsidRPr="00C87C65">
        <w:rPr>
          <w:rFonts w:ascii="Arial" w:hAnsi="Arial" w:cs="Arial"/>
        </w:rPr>
        <w:t>:</w:t>
      </w:r>
    </w:p>
    <w:p w:rsidR="00511DF7" w:rsidRPr="00C87C65" w:rsidRDefault="00511DF7" w:rsidP="00597FDE">
      <w:pPr>
        <w:numPr>
          <w:ilvl w:val="0"/>
          <w:numId w:val="8"/>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Содействие занятости населения, находящегося в трудоспособном возрасте.</w:t>
      </w:r>
    </w:p>
    <w:p w:rsidR="00511DF7" w:rsidRPr="00C87C65" w:rsidRDefault="00511DF7" w:rsidP="00597FDE">
      <w:pPr>
        <w:numPr>
          <w:ilvl w:val="0"/>
          <w:numId w:val="8"/>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Содействие повышению активности и развитию инициатив населения в самозанятости.</w:t>
      </w:r>
    </w:p>
    <w:p w:rsidR="00511DF7" w:rsidRPr="00C87C65" w:rsidRDefault="00511DF7" w:rsidP="00597FDE">
      <w:pPr>
        <w:spacing w:after="0" w:line="240" w:lineRule="auto"/>
        <w:ind w:firstLine="709"/>
        <w:jc w:val="both"/>
        <w:rPr>
          <w:rFonts w:ascii="Arial" w:hAnsi="Arial" w:cs="Arial"/>
          <w:sz w:val="24"/>
          <w:szCs w:val="24"/>
        </w:rPr>
      </w:pPr>
    </w:p>
    <w:p w:rsidR="00511DF7" w:rsidRPr="00C87C65" w:rsidRDefault="00511DF7" w:rsidP="00597FDE">
      <w:pPr>
        <w:pStyle w:val="ConsNormal"/>
        <w:widowControl/>
        <w:ind w:firstLine="709"/>
        <w:jc w:val="both"/>
        <w:rPr>
          <w:sz w:val="24"/>
          <w:szCs w:val="24"/>
        </w:rPr>
      </w:pPr>
      <w:r w:rsidRPr="00C87C65">
        <w:rPr>
          <w:sz w:val="24"/>
          <w:szCs w:val="24"/>
        </w:rPr>
        <w:t>В отраслях социальной сферы (образование, здравоохранение, социальная защита, культура) Администрации МО «</w:t>
      </w:r>
      <w:r w:rsidR="00C87C65">
        <w:rPr>
          <w:sz w:val="24"/>
          <w:szCs w:val="24"/>
        </w:rPr>
        <w:t>Васильевск</w:t>
      </w:r>
      <w:r w:rsidRPr="00C87C65">
        <w:rPr>
          <w:sz w:val="24"/>
          <w:szCs w:val="24"/>
        </w:rPr>
        <w:t xml:space="preserve">» предстоит реализовать комплекс мер, связанных с развитием инфраструктуры (строительство новых и реконструкцию действующих объектов, проведение капитальных и текущих ремонтов помещений) для жителей поселений. </w:t>
      </w:r>
    </w:p>
    <w:p w:rsidR="00511DF7" w:rsidRPr="00C87C65" w:rsidRDefault="00511DF7" w:rsidP="00597FDE">
      <w:pPr>
        <w:spacing w:after="0" w:line="240" w:lineRule="auto"/>
        <w:ind w:firstLine="709"/>
        <w:jc w:val="both"/>
        <w:rPr>
          <w:rFonts w:ascii="Arial" w:hAnsi="Arial" w:cs="Arial"/>
          <w:b/>
          <w:sz w:val="24"/>
          <w:szCs w:val="24"/>
        </w:rPr>
      </w:pPr>
      <w:r w:rsidRPr="00C87C65">
        <w:rPr>
          <w:rFonts w:ascii="Arial" w:hAnsi="Arial" w:cs="Arial"/>
          <w:sz w:val="24"/>
          <w:szCs w:val="24"/>
        </w:rPr>
        <w:t>Решение задач по обозначенным приоритетным направлениям планируется за счет собственных средств МО «</w:t>
      </w:r>
      <w:r w:rsidR="00C87C65">
        <w:rPr>
          <w:rFonts w:ascii="Arial" w:hAnsi="Arial" w:cs="Arial"/>
          <w:sz w:val="24"/>
          <w:szCs w:val="24"/>
        </w:rPr>
        <w:t>Васильевск</w:t>
      </w:r>
      <w:r w:rsidRPr="00C87C65">
        <w:rPr>
          <w:rFonts w:ascii="Arial" w:hAnsi="Arial" w:cs="Arial"/>
          <w:sz w:val="24"/>
          <w:szCs w:val="24"/>
        </w:rPr>
        <w:t>» (местный бюджет, средства предприятий, населения)</w:t>
      </w:r>
      <w:r w:rsidRPr="00C87C65">
        <w:rPr>
          <w:rFonts w:ascii="Arial" w:hAnsi="Arial" w:cs="Arial"/>
          <w:color w:val="000000"/>
          <w:sz w:val="24"/>
          <w:szCs w:val="24"/>
        </w:rPr>
        <w:t xml:space="preserve">, </w:t>
      </w:r>
      <w:r w:rsidRPr="00C87C65">
        <w:rPr>
          <w:rFonts w:ascii="Arial" w:hAnsi="Arial" w:cs="Arial"/>
          <w:sz w:val="24"/>
          <w:szCs w:val="24"/>
        </w:rPr>
        <w:t>вхождения муниципального образования в  федеральные и региональные целевые программы.</w:t>
      </w:r>
    </w:p>
    <w:p w:rsidR="00412DEF" w:rsidRDefault="00412DEF" w:rsidP="00597FDE">
      <w:pPr>
        <w:pStyle w:val="ConsPlusNormal"/>
        <w:jc w:val="both"/>
        <w:rPr>
          <w:rFonts w:ascii="Arial" w:hAnsi="Arial" w:cs="Arial"/>
          <w:b/>
          <w:szCs w:val="24"/>
        </w:rPr>
      </w:pPr>
    </w:p>
    <w:p w:rsidR="00BE39DB" w:rsidRDefault="00BE39DB" w:rsidP="00597FDE">
      <w:pPr>
        <w:pStyle w:val="ConsPlusNormal"/>
        <w:jc w:val="both"/>
        <w:rPr>
          <w:rFonts w:ascii="Arial" w:hAnsi="Arial" w:cs="Arial"/>
          <w:b/>
          <w:szCs w:val="24"/>
        </w:rPr>
      </w:pPr>
    </w:p>
    <w:p w:rsidR="00511DF7" w:rsidRPr="00C87C65" w:rsidRDefault="00511DF7" w:rsidP="00511DF7">
      <w:pPr>
        <w:pStyle w:val="ConsPlusNormal"/>
        <w:ind w:firstLine="540"/>
        <w:jc w:val="both"/>
        <w:rPr>
          <w:rFonts w:ascii="Arial" w:hAnsi="Arial" w:cs="Arial"/>
          <w:b/>
          <w:szCs w:val="24"/>
        </w:rPr>
      </w:pPr>
      <w:r w:rsidRPr="00C87C65">
        <w:rPr>
          <w:rFonts w:ascii="Arial" w:hAnsi="Arial" w:cs="Arial"/>
          <w:b/>
          <w:szCs w:val="24"/>
        </w:rPr>
        <w:t>Раздел 3. Система мероприятий, направленных на социально-экономическое развитие территории в долгосрочной перспективе</w:t>
      </w:r>
    </w:p>
    <w:p w:rsidR="00511DF7" w:rsidRPr="00C87C65" w:rsidRDefault="00511DF7" w:rsidP="00511DF7">
      <w:pPr>
        <w:pStyle w:val="ConsPlusNormal"/>
        <w:ind w:firstLine="540"/>
        <w:jc w:val="both"/>
        <w:rPr>
          <w:rFonts w:ascii="Arial" w:hAnsi="Arial" w:cs="Arial"/>
          <w:b/>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агропромышленного комплекса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повышение плодородия почвы;</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семеноводство сельскохозяйственных культур</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улучшение селекционной племенной работы (использование в скотоводстве высокопродуктивные породы – калмыцкая, герефордская, симментальская)</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создание прочной кормовой базы с учетом сбалансированного кормления </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обновление парка сельскохозяйственной техники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развитие малых форм собственности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переработка сельскохозяйственной продукции</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lastRenderedPageBreak/>
        <w:t>Развитие малого предпринимательства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широкое внедрение прогрессивных финансовых технологий поддержки малого бизнеса (лизинг и др.)</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строительство новых, реконструкция действующих объектов торговли</w:t>
      </w:r>
      <w:r w:rsidRPr="00C87C65">
        <w:rPr>
          <w:rFonts w:ascii="Arial" w:hAnsi="Arial" w:cs="Arial"/>
          <w:szCs w:val="24"/>
          <w:highlight w:val="yellow"/>
        </w:rPr>
        <w:t xml:space="preserve"> </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ЖКХ</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обеспечение населения качественной питьевой водой</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помощь  в обеспечении населения жильем в рамках реализации жилищных программ</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ремонт дорог</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образования:</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w:t>
      </w:r>
      <w:r w:rsidR="007D6DC3">
        <w:rPr>
          <w:rFonts w:ascii="Arial" w:hAnsi="Arial" w:cs="Arial"/>
          <w:szCs w:val="24"/>
        </w:rPr>
        <w:t>строительство школы- сада</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культуры:</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попасть в программу строительство Дома культуры в с.</w:t>
      </w:r>
      <w:r w:rsidR="00C87C65">
        <w:rPr>
          <w:rFonts w:ascii="Arial" w:hAnsi="Arial" w:cs="Arial"/>
          <w:szCs w:val="24"/>
        </w:rPr>
        <w:t>Васильевск</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физической культуры и спорта</w:t>
      </w:r>
    </w:p>
    <w:p w:rsidR="00511DF7" w:rsidRPr="00C87C65" w:rsidRDefault="00511DF7" w:rsidP="00BE39DB">
      <w:pPr>
        <w:pStyle w:val="ConsPlusNormal"/>
        <w:ind w:firstLine="709"/>
        <w:jc w:val="both"/>
        <w:rPr>
          <w:rFonts w:ascii="Arial" w:hAnsi="Arial" w:cs="Arial"/>
          <w:szCs w:val="24"/>
          <w:u w:val="single"/>
        </w:rPr>
      </w:pP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проведение спортивно-массовых мероприятий согласно календарного плана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увеличение количества занимающихся физической культурой и спортом</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План мероприятий по реализации Стратегии представлен в </w:t>
      </w:r>
      <w:r w:rsidRPr="00C87C65">
        <w:rPr>
          <w:rFonts w:ascii="Arial" w:hAnsi="Arial" w:cs="Arial"/>
          <w:b/>
          <w:szCs w:val="24"/>
        </w:rPr>
        <w:t>Приложении 2.</w:t>
      </w:r>
    </w:p>
    <w:p w:rsidR="00511DF7" w:rsidRPr="00C87C65" w:rsidRDefault="00511DF7" w:rsidP="00BE39DB">
      <w:pPr>
        <w:pStyle w:val="ConsPlusNormal"/>
        <w:ind w:firstLine="709"/>
        <w:jc w:val="both"/>
        <w:rPr>
          <w:rFonts w:ascii="Arial" w:hAnsi="Arial" w:cs="Arial"/>
          <w:i/>
          <w:szCs w:val="24"/>
        </w:rPr>
      </w:pPr>
    </w:p>
    <w:p w:rsidR="00511DF7" w:rsidRPr="00C87C65" w:rsidRDefault="00511DF7" w:rsidP="00511DF7">
      <w:pPr>
        <w:pStyle w:val="ConsPlusNormal"/>
        <w:ind w:firstLine="540"/>
        <w:jc w:val="center"/>
        <w:rPr>
          <w:rFonts w:ascii="Arial" w:hAnsi="Arial" w:cs="Arial"/>
          <w:b/>
          <w:szCs w:val="24"/>
        </w:rPr>
      </w:pPr>
      <w:r w:rsidRPr="00C87C65">
        <w:rPr>
          <w:rFonts w:ascii="Arial" w:hAnsi="Arial" w:cs="Arial"/>
          <w:b/>
          <w:szCs w:val="24"/>
        </w:rPr>
        <w:t>5. Показатели достижения целей социально-экономического развития муниципального образования «</w:t>
      </w:r>
      <w:r w:rsidR="00C87C65">
        <w:rPr>
          <w:rFonts w:ascii="Arial" w:hAnsi="Arial" w:cs="Arial"/>
          <w:b/>
          <w:szCs w:val="24"/>
        </w:rPr>
        <w:t>Васильевск</w:t>
      </w:r>
      <w:r w:rsidRPr="00C87C65">
        <w:rPr>
          <w:rFonts w:ascii="Arial" w:hAnsi="Arial" w:cs="Arial"/>
          <w:b/>
          <w:szCs w:val="24"/>
        </w:rPr>
        <w:t>», сроки и этапы реализации стратегии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Сведения о составе и значениях целевых показателей стратегии приводятся в табличной форме (</w:t>
      </w:r>
      <w:r w:rsidRPr="00C87C65">
        <w:rPr>
          <w:rFonts w:ascii="Arial" w:hAnsi="Arial" w:cs="Arial"/>
          <w:b/>
          <w:szCs w:val="24"/>
        </w:rPr>
        <w:t>Приложение 1</w:t>
      </w:r>
      <w:r w:rsidRPr="00C87C65">
        <w:rPr>
          <w:rFonts w:ascii="Arial" w:hAnsi="Arial" w:cs="Arial"/>
          <w:szCs w:val="24"/>
        </w:rPr>
        <w:t>).</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b/>
          <w:szCs w:val="24"/>
        </w:rPr>
      </w:pPr>
      <w:r w:rsidRPr="00C87C65">
        <w:rPr>
          <w:rFonts w:ascii="Arial" w:hAnsi="Arial" w:cs="Arial"/>
          <w:b/>
          <w:szCs w:val="24"/>
        </w:rPr>
        <w:t>Раздел 6. Ожидаемые результаты реализации стратегии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Выполнение программных мероприятий стратегического планирования позволит обеспечить повышение уровня жизни населения, развитие экономики и социальной сферы.</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 xml:space="preserve">Выбор и планирование ожидаемых результатов реализации стратегии осуществлялись с учетом: </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оценки эффективности деятельности Администрации МО «</w:t>
      </w:r>
      <w:r w:rsidR="00C87C65">
        <w:rPr>
          <w:rFonts w:ascii="Arial" w:hAnsi="Arial" w:cs="Arial"/>
          <w:sz w:val="24"/>
          <w:szCs w:val="24"/>
        </w:rPr>
        <w:t>Васильевск</w:t>
      </w:r>
      <w:r w:rsidRPr="00C87C65">
        <w:rPr>
          <w:rFonts w:ascii="Arial" w:hAnsi="Arial" w:cs="Arial"/>
          <w:sz w:val="24"/>
          <w:szCs w:val="24"/>
        </w:rPr>
        <w:t>»;</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установленных Указами Президента Российской Федерации;</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установленных документами стратегического планирования, принятыми на местном уровне (муниципальные программы).</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(Иркутскстат), ведомственная статистика, расчетные данные администрации МО «</w:t>
      </w:r>
      <w:r w:rsidR="00C87C65">
        <w:rPr>
          <w:rFonts w:ascii="Arial" w:hAnsi="Arial" w:cs="Arial"/>
          <w:sz w:val="24"/>
          <w:szCs w:val="24"/>
        </w:rPr>
        <w:t>Васильевск</w:t>
      </w:r>
      <w:r w:rsidRPr="00C87C65">
        <w:rPr>
          <w:rFonts w:ascii="Arial" w:hAnsi="Arial" w:cs="Arial"/>
          <w:sz w:val="24"/>
          <w:szCs w:val="24"/>
        </w:rPr>
        <w:t>».</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Ожидаемые результаты реализации стратегии приведены в</w:t>
      </w:r>
      <w:r w:rsidRPr="00C87C65">
        <w:rPr>
          <w:rFonts w:ascii="Arial" w:hAnsi="Arial" w:cs="Arial"/>
          <w:b/>
          <w:sz w:val="24"/>
          <w:szCs w:val="24"/>
        </w:rPr>
        <w:t xml:space="preserve"> Приложении 3.</w:t>
      </w:r>
    </w:p>
    <w:p w:rsidR="00511DF7" w:rsidRPr="00C87C65" w:rsidRDefault="00511DF7" w:rsidP="00511DF7">
      <w:pPr>
        <w:pStyle w:val="ConsPlusNormal"/>
        <w:jc w:val="both"/>
        <w:rPr>
          <w:rFonts w:ascii="Arial" w:hAnsi="Arial" w:cs="Arial"/>
          <w:i/>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7. Оценка финансовых ресурсов, необходимых для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lastRenderedPageBreak/>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Основные направления работы по привлечению финансовых ресурсов, необходимых для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целях максимально эффективного использования финансовых ресурсов;</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обеспечение максимального участия муниципального образования и хозяйствующих субъектов в государственных программах Иркутской области;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использование механизмов государственно-частного партнерства и привлечение средств инвесторов</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Оценка финансовых ресурсов, привлекаемых для реализации стратегии, будет осуществляться:</w:t>
      </w:r>
    </w:p>
    <w:p w:rsidR="00511DF7" w:rsidRPr="00C87C65" w:rsidRDefault="00511DF7" w:rsidP="00BE39DB">
      <w:pPr>
        <w:pStyle w:val="a3"/>
        <w:numPr>
          <w:ilvl w:val="0"/>
          <w:numId w:val="9"/>
        </w:numPr>
        <w:tabs>
          <w:tab w:val="left" w:pos="993"/>
        </w:tabs>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из бюджетных источников – ежегодно на трехлетний период в рамках планов мероприятий по реализации стратегии и муниципальных программ МО «</w:t>
      </w:r>
      <w:r w:rsidR="00C87C65">
        <w:rPr>
          <w:rFonts w:ascii="Arial" w:hAnsi="Arial" w:cs="Arial"/>
          <w:sz w:val="24"/>
          <w:szCs w:val="24"/>
        </w:rPr>
        <w:t>Васильевск</w:t>
      </w:r>
      <w:r w:rsidRPr="00C87C65">
        <w:rPr>
          <w:rFonts w:ascii="Arial" w:hAnsi="Arial" w:cs="Arial"/>
          <w:sz w:val="24"/>
          <w:szCs w:val="24"/>
        </w:rPr>
        <w:t>» в соответствии с законом о местном бюджете;</w:t>
      </w:r>
    </w:p>
    <w:p w:rsidR="00511DF7" w:rsidRPr="00C87C65" w:rsidRDefault="00511DF7" w:rsidP="00BE39DB">
      <w:pPr>
        <w:pStyle w:val="a3"/>
        <w:numPr>
          <w:ilvl w:val="0"/>
          <w:numId w:val="9"/>
        </w:numPr>
        <w:tabs>
          <w:tab w:val="left" w:pos="993"/>
        </w:tabs>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из внебюджетных источников – по мере необходимости в рамках инвестиционных проектов, соглашений о социально-экономическом сотрудничестве, соглашений о государственно-частном партнерстве и концессионных соглашений.</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8. Информация о муниципальных программах, утверждаемых в целях реализации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Стратегия является основой для разработки муниципальных программ МО «</w:t>
      </w:r>
      <w:r w:rsidR="00C87C65">
        <w:rPr>
          <w:rFonts w:ascii="Arial" w:hAnsi="Arial" w:cs="Arial"/>
          <w:sz w:val="24"/>
          <w:szCs w:val="24"/>
        </w:rPr>
        <w:t>Васильевск</w:t>
      </w:r>
      <w:r w:rsidRPr="00C87C65">
        <w:rPr>
          <w:rFonts w:ascii="Arial" w:hAnsi="Arial" w:cs="Arial"/>
          <w:sz w:val="24"/>
          <w:szCs w:val="24"/>
        </w:rPr>
        <w:t>». На первом этапе реализации стратегии ее исполнение будет осуществляться в рамках, действую</w:t>
      </w:r>
      <w:r w:rsidR="00B1681E">
        <w:rPr>
          <w:rFonts w:ascii="Arial" w:hAnsi="Arial" w:cs="Arial"/>
          <w:sz w:val="24"/>
          <w:szCs w:val="24"/>
        </w:rPr>
        <w:t>щих по состоянию на 1 января 2023</w:t>
      </w:r>
      <w:r w:rsidRPr="00C87C65">
        <w:rPr>
          <w:rFonts w:ascii="Arial" w:hAnsi="Arial" w:cs="Arial"/>
          <w:sz w:val="24"/>
          <w:szCs w:val="24"/>
        </w:rPr>
        <w:t xml:space="preserve"> года  муниципальных программ МО «</w:t>
      </w:r>
      <w:r w:rsidR="00C87C65">
        <w:rPr>
          <w:rFonts w:ascii="Arial" w:hAnsi="Arial" w:cs="Arial"/>
          <w:sz w:val="24"/>
          <w:szCs w:val="24"/>
        </w:rPr>
        <w:t>Васильевск</w:t>
      </w:r>
      <w:r w:rsidRPr="00C87C65">
        <w:rPr>
          <w:rFonts w:ascii="Arial" w:hAnsi="Arial" w:cs="Arial"/>
          <w:sz w:val="24"/>
          <w:szCs w:val="24"/>
        </w:rPr>
        <w:t>. 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постановлением главы администрации порядке. На последующих этапах реализации стратегии муниципальные будут приниматься на новый плановый период. Информация о муниципальных программах МО «</w:t>
      </w:r>
      <w:r w:rsidR="00C87C65">
        <w:rPr>
          <w:rFonts w:ascii="Arial" w:hAnsi="Arial" w:cs="Arial"/>
          <w:sz w:val="24"/>
          <w:szCs w:val="24"/>
        </w:rPr>
        <w:t>Васильевск</w:t>
      </w:r>
      <w:r w:rsidRPr="00C87C65">
        <w:rPr>
          <w:rFonts w:ascii="Arial" w:hAnsi="Arial" w:cs="Arial"/>
          <w:sz w:val="24"/>
          <w:szCs w:val="24"/>
        </w:rPr>
        <w:t xml:space="preserve">» представлена в Приложение </w:t>
      </w:r>
      <w:r w:rsidR="000045AC">
        <w:rPr>
          <w:rFonts w:ascii="Arial" w:hAnsi="Arial" w:cs="Arial"/>
          <w:sz w:val="24"/>
          <w:szCs w:val="24"/>
        </w:rPr>
        <w:t>2</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9. Организация реализации стратегии</w:t>
      </w:r>
    </w:p>
    <w:p w:rsidR="00511DF7" w:rsidRPr="00C87C65" w:rsidRDefault="00511DF7" w:rsidP="00BE39DB">
      <w:pPr>
        <w:spacing w:after="0" w:line="240" w:lineRule="auto"/>
        <w:ind w:firstLine="709"/>
        <w:jc w:val="both"/>
        <w:rPr>
          <w:rFonts w:ascii="Arial" w:hAnsi="Arial" w:cs="Arial"/>
          <w:sz w:val="24"/>
          <w:szCs w:val="24"/>
        </w:rPr>
      </w:pPr>
      <w:r w:rsidRPr="00C87C65">
        <w:rPr>
          <w:rFonts w:ascii="Arial" w:hAnsi="Arial" w:cs="Arial"/>
          <w:sz w:val="24"/>
          <w:szCs w:val="24"/>
        </w:rPr>
        <w:t>Комплексное управление реализацией стратегии осуществляет администрация МО «</w:t>
      </w:r>
      <w:r w:rsidR="00C87C65">
        <w:rPr>
          <w:rFonts w:ascii="Arial" w:hAnsi="Arial" w:cs="Arial"/>
          <w:sz w:val="24"/>
          <w:szCs w:val="24"/>
        </w:rPr>
        <w:t>Васильевск</w:t>
      </w:r>
      <w:r w:rsidRPr="00C87C65">
        <w:rPr>
          <w:rFonts w:ascii="Arial" w:hAnsi="Arial" w:cs="Arial"/>
          <w:sz w:val="24"/>
          <w:szCs w:val="24"/>
        </w:rPr>
        <w:t>», которая:</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1) определяет эффективные способы и механизмы достижения стратегических целей МО «</w:t>
      </w:r>
      <w:r w:rsidR="00C87C65">
        <w:rPr>
          <w:rFonts w:ascii="Arial" w:hAnsi="Arial" w:cs="Arial"/>
          <w:sz w:val="24"/>
          <w:szCs w:val="24"/>
        </w:rPr>
        <w:t>Васильевск</w:t>
      </w:r>
      <w:r w:rsidRPr="00C87C65">
        <w:rPr>
          <w:rFonts w:ascii="Arial" w:hAnsi="Arial" w:cs="Arial"/>
          <w:sz w:val="24"/>
          <w:szCs w:val="24"/>
        </w:rPr>
        <w:t>»;</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2) определяет объемы бюджетного финансирования муниципальных программ МО «</w:t>
      </w:r>
      <w:r w:rsidR="00C87C65">
        <w:rPr>
          <w:rFonts w:ascii="Arial" w:hAnsi="Arial" w:cs="Arial"/>
          <w:sz w:val="24"/>
          <w:szCs w:val="24"/>
        </w:rPr>
        <w:t>Васильевск</w:t>
      </w:r>
      <w:r w:rsidRPr="00C87C65">
        <w:rPr>
          <w:rFonts w:ascii="Arial" w:hAnsi="Arial" w:cs="Arial"/>
          <w:sz w:val="24"/>
          <w:szCs w:val="24"/>
        </w:rPr>
        <w:t>» на период их реализации;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3) определяет меры по привлечению средств областного  бюджета, внебюджетных источников для финансирования настоящей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4) обеспечивает ежегодный мониторинг реализации стратегии в соответствии с установленными законодательством требованиями;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5) обеспечивает координацию, ответственное взаимодействие участников и экспертное сопровождение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6) осуществляет корректировку стратегии в случае необходимости.</w:t>
      </w:r>
    </w:p>
    <w:p w:rsidR="00511DF7" w:rsidRPr="00C87C65" w:rsidRDefault="00511DF7" w:rsidP="00BE39DB">
      <w:pPr>
        <w:spacing w:after="0" w:line="240" w:lineRule="auto"/>
        <w:ind w:firstLine="709"/>
        <w:jc w:val="both"/>
        <w:rPr>
          <w:rFonts w:ascii="Arial" w:hAnsi="Arial" w:cs="Arial"/>
          <w:sz w:val="24"/>
          <w:szCs w:val="24"/>
        </w:rPr>
      </w:pPr>
      <w:r w:rsidRPr="00C87C65">
        <w:rPr>
          <w:rFonts w:ascii="Arial" w:hAnsi="Arial" w:cs="Arial"/>
          <w:sz w:val="24"/>
          <w:szCs w:val="24"/>
        </w:rPr>
        <w:lastRenderedPageBreak/>
        <w:t>Уполномоченным органом по реализации стратегии является Администрация МО «</w:t>
      </w:r>
      <w:r w:rsidR="00C87C65">
        <w:rPr>
          <w:rFonts w:ascii="Arial" w:hAnsi="Arial" w:cs="Arial"/>
          <w:sz w:val="24"/>
          <w:szCs w:val="24"/>
        </w:rPr>
        <w:t>Васильевск</w:t>
      </w:r>
      <w:r w:rsidRPr="00C87C65">
        <w:rPr>
          <w:rFonts w:ascii="Arial" w:hAnsi="Arial" w:cs="Arial"/>
          <w:sz w:val="24"/>
          <w:szCs w:val="24"/>
        </w:rPr>
        <w:t>». Уполномоченный орган организует работу по реализации стратегии:</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МО «</w:t>
      </w:r>
      <w:r w:rsidR="00C87C65">
        <w:rPr>
          <w:rFonts w:ascii="Arial" w:hAnsi="Arial" w:cs="Arial"/>
          <w:sz w:val="24"/>
          <w:szCs w:val="24"/>
        </w:rPr>
        <w:t>Васильевск</w:t>
      </w:r>
      <w:r w:rsidRPr="00C87C65">
        <w:rPr>
          <w:rFonts w:ascii="Arial" w:hAnsi="Arial" w:cs="Arial"/>
          <w:sz w:val="24"/>
          <w:szCs w:val="24"/>
        </w:rPr>
        <w:t>» на среднесрочный и долгосрочный периоды;</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корректировку перечня муниципальных программ МО «</w:t>
      </w:r>
      <w:r w:rsidR="00C87C65">
        <w:rPr>
          <w:rFonts w:ascii="Arial" w:hAnsi="Arial" w:cs="Arial"/>
          <w:sz w:val="24"/>
          <w:szCs w:val="24"/>
        </w:rPr>
        <w:t>Васильевск</w:t>
      </w:r>
      <w:r w:rsidRPr="00C87C65">
        <w:rPr>
          <w:rFonts w:ascii="Arial" w:hAnsi="Arial" w:cs="Arial"/>
          <w:sz w:val="24"/>
          <w:szCs w:val="24"/>
        </w:rPr>
        <w:t>»;</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подготовку ежегодных сводных бюджетных заявок на участие в реализации на территории МО «</w:t>
      </w:r>
      <w:r w:rsidR="00C87C65">
        <w:rPr>
          <w:rFonts w:ascii="Arial" w:hAnsi="Arial" w:cs="Arial"/>
          <w:sz w:val="24"/>
          <w:szCs w:val="24"/>
        </w:rPr>
        <w:t>Васильевск</w:t>
      </w:r>
      <w:r w:rsidRPr="00C87C65">
        <w:rPr>
          <w:rFonts w:ascii="Arial" w:hAnsi="Arial" w:cs="Arial"/>
          <w:sz w:val="24"/>
          <w:szCs w:val="24"/>
        </w:rPr>
        <w:t>» государственных программ Иркутской области;</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МО «</w:t>
      </w:r>
      <w:r w:rsidR="00C87C65">
        <w:rPr>
          <w:rFonts w:ascii="Arial" w:hAnsi="Arial" w:cs="Arial"/>
          <w:sz w:val="24"/>
          <w:szCs w:val="24"/>
        </w:rPr>
        <w:t>Васильевск</w:t>
      </w:r>
      <w:r w:rsidRPr="00C87C65">
        <w:rPr>
          <w:rFonts w:ascii="Arial" w:hAnsi="Arial" w:cs="Arial"/>
          <w:sz w:val="24"/>
          <w:szCs w:val="24"/>
        </w:rPr>
        <w:t>».</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Дума МО «</w:t>
      </w:r>
      <w:r w:rsidR="00C87C65">
        <w:rPr>
          <w:rFonts w:ascii="Arial" w:hAnsi="Arial" w:cs="Arial"/>
          <w:sz w:val="24"/>
          <w:szCs w:val="24"/>
        </w:rPr>
        <w:t>Васильевск</w:t>
      </w:r>
      <w:r w:rsidRPr="00C87C65">
        <w:rPr>
          <w:rFonts w:ascii="Arial" w:hAnsi="Arial" w:cs="Arial"/>
          <w:sz w:val="24"/>
          <w:szCs w:val="24"/>
        </w:rPr>
        <w:t>» обеспечивают реализацию законотворческих инициатив участников реализации стратегии, в рамках осуществления функций общественного контроля рассматривают результаты мониторинга реализации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Жители муниципального образования «</w:t>
      </w:r>
      <w:r w:rsidR="00C87C65">
        <w:rPr>
          <w:rFonts w:ascii="Arial" w:hAnsi="Arial" w:cs="Arial"/>
          <w:sz w:val="24"/>
          <w:szCs w:val="24"/>
        </w:rPr>
        <w:t>Васильевск</w:t>
      </w:r>
      <w:r w:rsidRPr="00C87C65">
        <w:rPr>
          <w:rFonts w:ascii="Arial" w:hAnsi="Arial" w:cs="Arial"/>
          <w:sz w:val="24"/>
          <w:szCs w:val="24"/>
        </w:rPr>
        <w:t>», коммерческие и некоммерческие организации, общественные объединения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147BC8" w:rsidRDefault="00147BC8">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BE39DB" w:rsidRDefault="00BE39DB">
      <w:pPr>
        <w:rPr>
          <w:rFonts w:ascii="Arial" w:hAnsi="Arial" w:cs="Arial"/>
          <w:sz w:val="24"/>
          <w:szCs w:val="24"/>
        </w:rPr>
      </w:pPr>
    </w:p>
    <w:p w:rsidR="00BE39DB" w:rsidRDefault="00BE39DB">
      <w:pPr>
        <w:rPr>
          <w:rFonts w:ascii="Arial" w:hAnsi="Arial" w:cs="Arial"/>
          <w:sz w:val="24"/>
          <w:szCs w:val="24"/>
        </w:rPr>
      </w:pPr>
    </w:p>
    <w:p w:rsidR="00BE39DB" w:rsidRDefault="00BE39DB">
      <w:pPr>
        <w:rPr>
          <w:rFonts w:ascii="Arial" w:hAnsi="Arial" w:cs="Arial"/>
          <w:sz w:val="24"/>
          <w:szCs w:val="24"/>
        </w:rPr>
      </w:pPr>
    </w:p>
    <w:p w:rsidR="007F0C7F" w:rsidRDefault="007F0C7F">
      <w:pPr>
        <w:rPr>
          <w:rFonts w:ascii="Arial" w:hAnsi="Arial" w:cs="Arial"/>
          <w:sz w:val="24"/>
          <w:szCs w:val="24"/>
        </w:rPr>
      </w:pP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1</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r w:rsidR="009852F2" w:rsidRPr="00BE39DB">
        <w:rPr>
          <w:rFonts w:ascii="Courier New" w:hAnsi="Courier New" w:cs="Courier New"/>
          <w:sz w:val="22"/>
          <w:szCs w:val="22"/>
        </w:rPr>
        <w:t>Васильевск</w:t>
      </w:r>
      <w:r w:rsidRPr="00BE39DB">
        <w:rPr>
          <w:rFonts w:ascii="Courier New" w:hAnsi="Courier New" w:cs="Courier New"/>
          <w:sz w:val="22"/>
          <w:szCs w:val="22"/>
        </w:rPr>
        <w:t>»</w:t>
      </w:r>
    </w:p>
    <w:p w:rsidR="00EC7B31" w:rsidRDefault="00EC7B31" w:rsidP="00EC7B31">
      <w:pPr>
        <w:pStyle w:val="ConsPlusNormal"/>
        <w:jc w:val="right"/>
      </w:pPr>
    </w:p>
    <w:p w:rsidR="00EC7B31" w:rsidRDefault="00EC7B31" w:rsidP="00EC7B31">
      <w:pPr>
        <w:pStyle w:val="ConsPlusNormal"/>
        <w:jc w:val="both"/>
      </w:pPr>
    </w:p>
    <w:p w:rsidR="00EC7B31" w:rsidRPr="00BE39DB" w:rsidRDefault="00EC7B31" w:rsidP="00EC7B31">
      <w:pPr>
        <w:pStyle w:val="ConsPlusNormal"/>
        <w:jc w:val="center"/>
        <w:rPr>
          <w:rFonts w:ascii="Arial" w:hAnsi="Arial" w:cs="Arial"/>
          <w:szCs w:val="24"/>
        </w:rPr>
      </w:pPr>
      <w:r w:rsidRPr="00BE39DB">
        <w:rPr>
          <w:rFonts w:ascii="Arial" w:hAnsi="Arial" w:cs="Arial"/>
          <w:szCs w:val="24"/>
        </w:rPr>
        <w:t>ПЕРЕЧЕНЬ ЦЕЛЕВЫХ ПОКАЗАТЕЛЕЙ СТРАТЕГИИ</w:t>
      </w:r>
    </w:p>
    <w:p w:rsidR="00EC7B31" w:rsidRPr="00BE39DB" w:rsidRDefault="00EC7B31" w:rsidP="00EC7B31">
      <w:pPr>
        <w:pStyle w:val="ConsPlusNormal"/>
        <w:jc w:val="both"/>
        <w:rPr>
          <w:rFonts w:ascii="Arial" w:hAnsi="Arial" w:cs="Arial"/>
          <w:szCs w:val="24"/>
        </w:rPr>
      </w:pPr>
    </w:p>
    <w:tbl>
      <w:tblPr>
        <w:tblW w:w="947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366"/>
        <w:gridCol w:w="585"/>
        <w:gridCol w:w="1027"/>
        <w:gridCol w:w="942"/>
        <w:gridCol w:w="906"/>
        <w:gridCol w:w="870"/>
        <w:gridCol w:w="835"/>
        <w:gridCol w:w="709"/>
        <w:gridCol w:w="764"/>
      </w:tblGrid>
      <w:tr w:rsidR="00EC7B31" w:rsidRPr="00BE39DB" w:rsidTr="009852F2">
        <w:trPr>
          <w:tblHeader/>
        </w:trPr>
        <w:tc>
          <w:tcPr>
            <w:tcW w:w="468"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w:t>
            </w:r>
          </w:p>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п/п</w:t>
            </w:r>
          </w:p>
        </w:tc>
        <w:tc>
          <w:tcPr>
            <w:tcW w:w="2366"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Наименование показателя</w:t>
            </w:r>
          </w:p>
        </w:tc>
        <w:tc>
          <w:tcPr>
            <w:tcW w:w="585"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ед. изм.</w:t>
            </w:r>
          </w:p>
        </w:tc>
        <w:tc>
          <w:tcPr>
            <w:tcW w:w="6053" w:type="dxa"/>
            <w:gridSpan w:val="7"/>
            <w:shd w:val="clear" w:color="auto" w:fill="C0C0C0"/>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Значения целевых показателей по годам:</w:t>
            </w:r>
          </w:p>
        </w:tc>
      </w:tr>
      <w:tr w:rsidR="00EC7B31" w:rsidRPr="00BE39DB" w:rsidTr="009852F2">
        <w:trPr>
          <w:tblHeader/>
        </w:trPr>
        <w:tc>
          <w:tcPr>
            <w:tcW w:w="468"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2366"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585"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1027"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201</w:t>
            </w:r>
            <w:r w:rsidR="00B1681E">
              <w:rPr>
                <w:rFonts w:ascii="Arial" w:hAnsi="Arial" w:cs="Arial"/>
                <w:b/>
                <w:szCs w:val="24"/>
              </w:rPr>
              <w:t>8</w:t>
            </w:r>
          </w:p>
        </w:tc>
        <w:tc>
          <w:tcPr>
            <w:tcW w:w="942" w:type="dxa"/>
            <w:shd w:val="clear" w:color="auto" w:fill="C0C0C0"/>
            <w:vAlign w:val="center"/>
          </w:tcPr>
          <w:p w:rsidR="00EC7B31" w:rsidRPr="00BE39DB" w:rsidRDefault="00B1681E" w:rsidP="009852F2">
            <w:pPr>
              <w:pStyle w:val="ConsPlusNormal"/>
              <w:jc w:val="center"/>
              <w:rPr>
                <w:rFonts w:ascii="Arial" w:hAnsi="Arial" w:cs="Arial"/>
                <w:b/>
                <w:szCs w:val="24"/>
              </w:rPr>
            </w:pPr>
            <w:r>
              <w:rPr>
                <w:rFonts w:ascii="Arial" w:hAnsi="Arial" w:cs="Arial"/>
                <w:b/>
                <w:szCs w:val="24"/>
              </w:rPr>
              <w:t>2019</w:t>
            </w:r>
            <w:r w:rsidR="00EC7B31" w:rsidRPr="00BE39DB">
              <w:rPr>
                <w:rFonts w:ascii="Arial" w:hAnsi="Arial" w:cs="Arial"/>
                <w:b/>
                <w:szCs w:val="24"/>
              </w:rPr>
              <w:t xml:space="preserve"> </w:t>
            </w:r>
          </w:p>
        </w:tc>
        <w:tc>
          <w:tcPr>
            <w:tcW w:w="906" w:type="dxa"/>
            <w:shd w:val="clear" w:color="auto" w:fill="C0C0C0"/>
            <w:vAlign w:val="center"/>
          </w:tcPr>
          <w:p w:rsidR="00EC7B31" w:rsidRPr="00BE39DB" w:rsidRDefault="00B1681E" w:rsidP="009852F2">
            <w:pPr>
              <w:pStyle w:val="ConsPlusNormal"/>
              <w:jc w:val="center"/>
              <w:rPr>
                <w:rFonts w:ascii="Arial" w:hAnsi="Arial" w:cs="Arial"/>
                <w:b/>
                <w:szCs w:val="24"/>
              </w:rPr>
            </w:pPr>
            <w:r>
              <w:rPr>
                <w:rFonts w:ascii="Arial" w:hAnsi="Arial" w:cs="Arial"/>
                <w:b/>
                <w:szCs w:val="24"/>
              </w:rPr>
              <w:t>2020</w:t>
            </w:r>
          </w:p>
          <w:p w:rsidR="00EC7B31" w:rsidRPr="00BE39DB" w:rsidRDefault="00EC7B31" w:rsidP="009852F2">
            <w:pPr>
              <w:pStyle w:val="ConsPlusNormal"/>
              <w:jc w:val="center"/>
              <w:rPr>
                <w:rFonts w:ascii="Arial" w:hAnsi="Arial" w:cs="Arial"/>
                <w:b/>
                <w:szCs w:val="24"/>
              </w:rPr>
            </w:pPr>
            <w:r w:rsidRPr="00BE39DB">
              <w:rPr>
                <w:rFonts w:ascii="Arial" w:hAnsi="Arial" w:cs="Arial"/>
                <w:szCs w:val="24"/>
              </w:rPr>
              <w:t>(оценка)</w:t>
            </w:r>
          </w:p>
        </w:tc>
        <w:tc>
          <w:tcPr>
            <w:tcW w:w="870"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w:t>
            </w:r>
            <w:r w:rsidR="00B1681E">
              <w:rPr>
                <w:rFonts w:ascii="Arial" w:hAnsi="Arial" w:cs="Arial"/>
                <w:b/>
                <w:szCs w:val="24"/>
              </w:rPr>
              <w:t>21</w:t>
            </w:r>
          </w:p>
        </w:tc>
        <w:tc>
          <w:tcPr>
            <w:tcW w:w="835"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w:t>
            </w:r>
          </w:p>
        </w:tc>
        <w:tc>
          <w:tcPr>
            <w:tcW w:w="709"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w:t>
            </w:r>
            <w:r w:rsidR="00B1681E">
              <w:rPr>
                <w:rFonts w:ascii="Arial" w:hAnsi="Arial" w:cs="Arial"/>
                <w:b/>
                <w:szCs w:val="24"/>
              </w:rPr>
              <w:t>30</w:t>
            </w:r>
          </w:p>
        </w:tc>
        <w:tc>
          <w:tcPr>
            <w:tcW w:w="764" w:type="dxa"/>
            <w:shd w:val="clear" w:color="auto" w:fill="C0C0C0"/>
            <w:vAlign w:val="center"/>
          </w:tcPr>
          <w:p w:rsidR="00EC7B31" w:rsidRPr="00BE39DB" w:rsidRDefault="00B1681E" w:rsidP="009852F2">
            <w:pPr>
              <w:pStyle w:val="ConsPlusNormal"/>
              <w:jc w:val="center"/>
              <w:rPr>
                <w:rFonts w:ascii="Arial" w:hAnsi="Arial" w:cs="Arial"/>
                <w:b/>
                <w:szCs w:val="24"/>
              </w:rPr>
            </w:pPr>
            <w:r>
              <w:rPr>
                <w:rFonts w:ascii="Arial" w:hAnsi="Arial" w:cs="Arial"/>
                <w:b/>
                <w:szCs w:val="24"/>
              </w:rPr>
              <w:t>2036</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1.</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Коэффициент естественного прироста (убыли -) </w:t>
            </w:r>
            <w:r w:rsidRPr="00BE39DB">
              <w:rPr>
                <w:rFonts w:ascii="Arial" w:hAnsi="Arial" w:cs="Arial"/>
                <w:sz w:val="24"/>
                <w:szCs w:val="24"/>
              </w:rPr>
              <w:br/>
              <w:t>в расчете на 1000 населения</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9,8</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11,8</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12,2</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11,7</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11,9</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12,3</w:t>
            </w:r>
          </w:p>
        </w:tc>
      </w:tr>
      <w:tr w:rsidR="00EC7B31" w:rsidRPr="00BE39DB" w:rsidTr="009852F2">
        <w:trPr>
          <w:trHeight w:val="436"/>
        </w:trPr>
        <w:tc>
          <w:tcPr>
            <w:tcW w:w="468"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2.</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Миграционная убыль (прирост) на 1000 населения</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-10,1</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-12,4</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-10,9</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-9,0</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-8,1</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-7,5</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3.</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Индекс производства продукции сельского хозяйства в сельхозорганизациях (в сопоставимых ценах)</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73,5</w:t>
            </w:r>
          </w:p>
        </w:tc>
        <w:tc>
          <w:tcPr>
            <w:tcW w:w="942"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110,0</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110,0</w:t>
            </w:r>
          </w:p>
        </w:tc>
        <w:tc>
          <w:tcPr>
            <w:tcW w:w="835"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130,0</w:t>
            </w:r>
          </w:p>
        </w:tc>
        <w:tc>
          <w:tcPr>
            <w:tcW w:w="709"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140,0</w:t>
            </w:r>
          </w:p>
        </w:tc>
        <w:tc>
          <w:tcPr>
            <w:tcW w:w="764"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150,0</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4.</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Число субъектов малого и среднего предпринимательства </w:t>
            </w:r>
          </w:p>
          <w:p w:rsidR="00EC7B31" w:rsidRPr="00BE39DB" w:rsidRDefault="00EC7B31" w:rsidP="009852F2">
            <w:pPr>
              <w:rPr>
                <w:rFonts w:ascii="Arial" w:hAnsi="Arial" w:cs="Arial"/>
                <w:sz w:val="24"/>
                <w:szCs w:val="24"/>
              </w:rPr>
            </w:pP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ед.</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4</w:t>
            </w:r>
          </w:p>
        </w:tc>
        <w:tc>
          <w:tcPr>
            <w:tcW w:w="942"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906"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870"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15</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6.</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Доля среднесписочной численности работников (без внешних совместителей) малых и средних </w:t>
            </w:r>
            <w:r w:rsidRPr="007F0C7F">
              <w:rPr>
                <w:rFonts w:ascii="Arial" w:hAnsi="Arial" w:cs="Arial"/>
                <w:sz w:val="24"/>
                <w:szCs w:val="24"/>
              </w:rPr>
              <w:lastRenderedPageBreak/>
              <w:t>предприятий в среднесписочной численности работников (без внешних совместителей) всех предприятий и организаций</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lastRenderedPageBreak/>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10,7</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11,2</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12,3</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12,5</w:t>
            </w:r>
          </w:p>
        </w:tc>
      </w:tr>
      <w:tr w:rsidR="00EC7B31" w:rsidTr="009852F2">
        <w:trPr>
          <w:trHeight w:val="436"/>
        </w:trPr>
        <w:tc>
          <w:tcPr>
            <w:tcW w:w="468" w:type="dxa"/>
            <w:tcBorders>
              <w:bottom w:val="nil"/>
            </w:tcBorders>
            <w:shd w:val="clear" w:color="auto" w:fill="auto"/>
          </w:tcPr>
          <w:p w:rsidR="00EC7B31" w:rsidRPr="007F0C7F" w:rsidRDefault="00EC7B31" w:rsidP="009852F2">
            <w:pPr>
              <w:rPr>
                <w:rFonts w:ascii="Arial" w:hAnsi="Arial" w:cs="Arial"/>
              </w:rPr>
            </w:pPr>
            <w:r w:rsidRPr="007F0C7F">
              <w:rPr>
                <w:rFonts w:ascii="Arial" w:hAnsi="Arial" w:cs="Arial"/>
              </w:rPr>
              <w:lastRenderedPageBreak/>
              <w:t>7.</w:t>
            </w:r>
          </w:p>
        </w:tc>
        <w:tc>
          <w:tcPr>
            <w:tcW w:w="2366" w:type="dxa"/>
            <w:tcBorders>
              <w:bottom w:val="nil"/>
            </w:tcBorders>
            <w:shd w:val="clear" w:color="auto" w:fill="auto"/>
          </w:tcPr>
          <w:p w:rsidR="00EC7B31" w:rsidRPr="007F0C7F" w:rsidRDefault="00EC7B31" w:rsidP="009852F2">
            <w:pPr>
              <w:rPr>
                <w:rFonts w:ascii="Arial" w:hAnsi="Arial" w:cs="Arial"/>
                <w:sz w:val="24"/>
                <w:szCs w:val="24"/>
              </w:rPr>
            </w:pPr>
            <w:r w:rsidRPr="007F0C7F">
              <w:rPr>
                <w:rFonts w:ascii="Arial" w:hAnsi="Arial" w:cs="Arial"/>
                <w:sz w:val="24"/>
                <w:szCs w:val="24"/>
              </w:rPr>
              <w:t>Уровень фактической обеспеченности учреждениями культуры от нормативной потребности:</w:t>
            </w:r>
          </w:p>
        </w:tc>
        <w:tc>
          <w:tcPr>
            <w:tcW w:w="585" w:type="dxa"/>
            <w:tcBorders>
              <w:bottom w:val="nil"/>
            </w:tcBorders>
            <w:shd w:val="clear" w:color="auto" w:fill="auto"/>
          </w:tcPr>
          <w:p w:rsidR="00EC7B31" w:rsidRPr="00BE39DB" w:rsidRDefault="00EC7B31" w:rsidP="009852F2">
            <w:pPr>
              <w:rPr>
                <w:rFonts w:ascii="Arial" w:hAnsi="Arial" w:cs="Arial"/>
                <w:sz w:val="24"/>
                <w:szCs w:val="24"/>
              </w:rPr>
            </w:pPr>
          </w:p>
        </w:tc>
        <w:tc>
          <w:tcPr>
            <w:tcW w:w="1027"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436"/>
        </w:trPr>
        <w:tc>
          <w:tcPr>
            <w:tcW w:w="468" w:type="dxa"/>
            <w:tcBorders>
              <w:top w:val="nil"/>
            </w:tcBorders>
            <w:shd w:val="clear" w:color="auto" w:fill="auto"/>
          </w:tcPr>
          <w:p w:rsidR="00EC7B31" w:rsidRPr="007F0C7F" w:rsidRDefault="00EC7B31" w:rsidP="009852F2">
            <w:pPr>
              <w:rPr>
                <w:rFonts w:ascii="Arial" w:hAnsi="Arial" w:cs="Arial"/>
              </w:rPr>
            </w:pPr>
            <w:r w:rsidRPr="007F0C7F">
              <w:rPr>
                <w:rFonts w:ascii="Arial" w:hAnsi="Arial" w:cs="Arial"/>
              </w:rPr>
              <w:t>8.</w:t>
            </w:r>
          </w:p>
        </w:tc>
        <w:tc>
          <w:tcPr>
            <w:tcW w:w="2366" w:type="dxa"/>
            <w:tcBorders>
              <w:top w:val="nil"/>
            </w:tcBorders>
            <w:shd w:val="clear" w:color="auto" w:fill="auto"/>
          </w:tcPr>
          <w:p w:rsidR="00EC7B31" w:rsidRPr="007F0C7F" w:rsidRDefault="00EC7B31" w:rsidP="009852F2">
            <w:pPr>
              <w:rPr>
                <w:rFonts w:ascii="Arial" w:hAnsi="Arial" w:cs="Arial"/>
                <w:sz w:val="24"/>
                <w:szCs w:val="24"/>
              </w:rPr>
            </w:pPr>
            <w:r w:rsidRPr="007F0C7F">
              <w:rPr>
                <w:rFonts w:ascii="Arial" w:hAnsi="Arial" w:cs="Arial"/>
                <w:sz w:val="24"/>
                <w:szCs w:val="24"/>
              </w:rPr>
              <w:t>клубами и учреждениями клубного типа</w:t>
            </w:r>
          </w:p>
        </w:tc>
        <w:tc>
          <w:tcPr>
            <w:tcW w:w="585" w:type="dxa"/>
            <w:tcBorders>
              <w:top w:val="nil"/>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238"/>
        </w:trPr>
        <w:tc>
          <w:tcPr>
            <w:tcW w:w="468" w:type="dxa"/>
            <w:shd w:val="clear" w:color="auto" w:fill="auto"/>
          </w:tcPr>
          <w:p w:rsidR="00EC7B31" w:rsidRPr="007F0C7F" w:rsidRDefault="00EC7B31" w:rsidP="009852F2">
            <w:pPr>
              <w:rPr>
                <w:rFonts w:ascii="Arial" w:hAnsi="Arial" w:cs="Arial"/>
              </w:rPr>
            </w:pPr>
            <w:r w:rsidRPr="007F0C7F">
              <w:rPr>
                <w:rFonts w:ascii="Arial" w:hAnsi="Arial" w:cs="Arial"/>
              </w:rPr>
              <w:t>9.</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библиотеками</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t>10.</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50</w:t>
            </w:r>
          </w:p>
        </w:tc>
        <w:tc>
          <w:tcPr>
            <w:tcW w:w="942"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50</w:t>
            </w:r>
          </w:p>
        </w:tc>
        <w:tc>
          <w:tcPr>
            <w:tcW w:w="906"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70</w:t>
            </w:r>
          </w:p>
        </w:tc>
        <w:tc>
          <w:tcPr>
            <w:tcW w:w="870"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70</w:t>
            </w:r>
          </w:p>
        </w:tc>
        <w:tc>
          <w:tcPr>
            <w:tcW w:w="835"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c>
          <w:tcPr>
            <w:tcW w:w="709"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c>
          <w:tcPr>
            <w:tcW w:w="764"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lastRenderedPageBreak/>
              <w:t>11.</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населения, систематически занимающегося физической культурой и спортом</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20</w:t>
            </w:r>
          </w:p>
        </w:tc>
        <w:tc>
          <w:tcPr>
            <w:tcW w:w="942"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22</w:t>
            </w:r>
          </w:p>
        </w:tc>
        <w:tc>
          <w:tcPr>
            <w:tcW w:w="906"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24</w:t>
            </w:r>
          </w:p>
        </w:tc>
        <w:tc>
          <w:tcPr>
            <w:tcW w:w="870"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24</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r>
      <w:tr w:rsidR="00EC7B31" w:rsidTr="009852F2">
        <w:trPr>
          <w:trHeight w:val="436"/>
        </w:trPr>
        <w:tc>
          <w:tcPr>
            <w:tcW w:w="468" w:type="dxa"/>
            <w:shd w:val="clear" w:color="auto" w:fill="auto"/>
          </w:tcPr>
          <w:p w:rsidR="00EC7B31" w:rsidRPr="00D25D88" w:rsidRDefault="00EC7B31" w:rsidP="009852F2">
            <w:r>
              <w:t>12.</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Жилищный фонд на конец года всего (на конец года)</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тыс. кв.м</w:t>
            </w:r>
          </w:p>
        </w:tc>
        <w:tc>
          <w:tcPr>
            <w:tcW w:w="1027"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11,1</w:t>
            </w:r>
          </w:p>
        </w:tc>
        <w:tc>
          <w:tcPr>
            <w:tcW w:w="942"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11,1</w:t>
            </w:r>
          </w:p>
        </w:tc>
        <w:tc>
          <w:tcPr>
            <w:tcW w:w="906"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15,1</w:t>
            </w:r>
          </w:p>
        </w:tc>
        <w:tc>
          <w:tcPr>
            <w:tcW w:w="870"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15,1</w:t>
            </w:r>
          </w:p>
        </w:tc>
        <w:tc>
          <w:tcPr>
            <w:tcW w:w="835"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16,1</w:t>
            </w:r>
          </w:p>
        </w:tc>
        <w:tc>
          <w:tcPr>
            <w:tcW w:w="709"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17,1</w:t>
            </w:r>
          </w:p>
        </w:tc>
        <w:tc>
          <w:tcPr>
            <w:tcW w:w="764"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19,1</w:t>
            </w:r>
          </w:p>
        </w:tc>
      </w:tr>
      <w:tr w:rsidR="00EC7B31" w:rsidTr="009852F2">
        <w:trPr>
          <w:trHeight w:val="436"/>
        </w:trPr>
        <w:tc>
          <w:tcPr>
            <w:tcW w:w="468" w:type="dxa"/>
            <w:tcBorders>
              <w:bottom w:val="single" w:sz="4" w:space="0" w:color="auto"/>
            </w:tcBorders>
            <w:shd w:val="clear" w:color="auto" w:fill="auto"/>
          </w:tcPr>
          <w:p w:rsidR="00EC7B31" w:rsidRDefault="00EC7B31" w:rsidP="009852F2">
            <w:r>
              <w:t>13.</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Общая площадь жилых помещений в ветхих и аварийных жилых домах</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тыс. кв.м</w:t>
            </w:r>
          </w:p>
        </w:tc>
        <w:tc>
          <w:tcPr>
            <w:tcW w:w="1027"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942"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906"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870"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835"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709"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764"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t>14.</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Общая площадь жилых помещений, приходящаяся в среднем на одного жителя, - всего</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кв.м</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4,5</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19,8</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20,1</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20,4</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20,9</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21,5</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22,7</w:t>
            </w:r>
          </w:p>
        </w:tc>
      </w:tr>
      <w:tr w:rsidR="00EC7B31" w:rsidTr="009852F2">
        <w:trPr>
          <w:trHeight w:val="2600"/>
        </w:trPr>
        <w:tc>
          <w:tcPr>
            <w:tcW w:w="468" w:type="dxa"/>
            <w:tcBorders>
              <w:bottom w:val="single" w:sz="4" w:space="0" w:color="auto"/>
            </w:tcBorders>
            <w:shd w:val="clear" w:color="auto" w:fill="auto"/>
          </w:tcPr>
          <w:p w:rsidR="00EC7B31" w:rsidRPr="00D25D88" w:rsidRDefault="00EC7B31" w:rsidP="009852F2">
            <w:r>
              <w:t>15.</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21,1</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14,7</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26,3</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23,8</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20,3</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21,1</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22,5</w:t>
            </w:r>
          </w:p>
        </w:tc>
      </w:tr>
      <w:tr w:rsidR="00EC7B31" w:rsidTr="009852F2">
        <w:trPr>
          <w:trHeight w:val="436"/>
        </w:trPr>
        <w:tc>
          <w:tcPr>
            <w:tcW w:w="468" w:type="dxa"/>
            <w:shd w:val="clear" w:color="auto" w:fill="auto"/>
          </w:tcPr>
          <w:p w:rsidR="00EC7B31" w:rsidRPr="00D25D88" w:rsidRDefault="00EC7B31" w:rsidP="009852F2">
            <w:r>
              <w:t>16.</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Среднесписочная численность работающих </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120</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122</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124</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126</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128</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130</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132</w:t>
            </w:r>
          </w:p>
        </w:tc>
      </w:tr>
      <w:tr w:rsidR="00EC7B31" w:rsidTr="009852F2">
        <w:trPr>
          <w:trHeight w:hRule="exact" w:val="1598"/>
        </w:trPr>
        <w:tc>
          <w:tcPr>
            <w:tcW w:w="468" w:type="dxa"/>
            <w:shd w:val="clear" w:color="auto" w:fill="auto"/>
          </w:tcPr>
          <w:p w:rsidR="00EC7B31" w:rsidRDefault="00EC7B31" w:rsidP="009852F2">
            <w:r>
              <w:lastRenderedPageBreak/>
              <w:t>17.</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Уровень зарегистрированной безработицы к трудоспособному населению</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1,7</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1,8</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1,7</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1,6</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1,5</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w:t>
            </w:r>
          </w:p>
        </w:tc>
      </w:tr>
    </w:tbl>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right"/>
      </w:pPr>
    </w:p>
    <w:p w:rsidR="00EC7B31" w:rsidRDefault="00EC7B31" w:rsidP="00EC7B31">
      <w:pPr>
        <w:pStyle w:val="ConsPlusNormal"/>
        <w:sectPr w:rsidR="00EC7B31" w:rsidSect="007F0C7F">
          <w:footerReference w:type="even" r:id="rId8"/>
          <w:footerReference w:type="default" r:id="rId9"/>
          <w:type w:val="continuous"/>
          <w:pgSz w:w="11907" w:h="16840"/>
          <w:pgMar w:top="1134" w:right="850" w:bottom="1134" w:left="1701" w:header="0" w:footer="0" w:gutter="0"/>
          <w:cols w:space="720"/>
        </w:sectPr>
      </w:pPr>
      <w:bookmarkStart w:id="26" w:name="P365"/>
      <w:bookmarkEnd w:id="26"/>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2</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r w:rsidR="009852F2" w:rsidRPr="00BE39DB">
        <w:rPr>
          <w:rFonts w:ascii="Courier New" w:hAnsi="Courier New" w:cs="Courier New"/>
          <w:sz w:val="22"/>
          <w:szCs w:val="22"/>
        </w:rPr>
        <w:t>Васильевск</w:t>
      </w:r>
      <w:r w:rsidRPr="00BE39DB">
        <w:rPr>
          <w:rFonts w:ascii="Courier New" w:hAnsi="Courier New" w:cs="Courier New"/>
          <w:sz w:val="22"/>
          <w:szCs w:val="22"/>
        </w:rPr>
        <w:t>»</w:t>
      </w:r>
    </w:p>
    <w:p w:rsidR="00EC7B31" w:rsidRDefault="00EC7B31" w:rsidP="00EC7B31">
      <w:pPr>
        <w:pStyle w:val="ConsPlusNormal"/>
        <w:jc w:val="center"/>
        <w:rPr>
          <w:b/>
        </w:rPr>
      </w:pPr>
    </w:p>
    <w:p w:rsidR="00EC7B31" w:rsidRPr="00BE39DB" w:rsidRDefault="00EC7B31" w:rsidP="00EC7B31">
      <w:pPr>
        <w:pStyle w:val="ConsPlusNormal"/>
        <w:jc w:val="center"/>
        <w:rPr>
          <w:rFonts w:ascii="Arial" w:hAnsi="Arial" w:cs="Arial"/>
          <w:b/>
        </w:rPr>
      </w:pPr>
      <w:r w:rsidRPr="00BE39DB">
        <w:rPr>
          <w:rFonts w:ascii="Arial" w:hAnsi="Arial" w:cs="Arial"/>
          <w:b/>
        </w:rPr>
        <w:t>ПЕРЕЧЕНЬ</w:t>
      </w:r>
    </w:p>
    <w:p w:rsidR="00EC7B31" w:rsidRPr="00BE39DB" w:rsidRDefault="00EC7B31" w:rsidP="00EC7B31">
      <w:pPr>
        <w:pStyle w:val="ConsPlusNormal"/>
        <w:jc w:val="center"/>
        <w:rPr>
          <w:rFonts w:ascii="Arial" w:hAnsi="Arial" w:cs="Arial"/>
          <w:b/>
        </w:rPr>
      </w:pPr>
      <w:r w:rsidRPr="00BE39DB">
        <w:rPr>
          <w:rFonts w:ascii="Arial" w:hAnsi="Arial" w:cs="Arial"/>
          <w:b/>
        </w:rPr>
        <w:t>муниципальных программ МО «</w:t>
      </w:r>
      <w:r w:rsidR="009852F2" w:rsidRPr="00BE39DB">
        <w:rPr>
          <w:rFonts w:ascii="Arial" w:hAnsi="Arial" w:cs="Arial"/>
          <w:b/>
        </w:rPr>
        <w:t>Васильевск</w:t>
      </w:r>
      <w:r w:rsidRPr="00BE39DB">
        <w:rPr>
          <w:rFonts w:ascii="Arial" w:hAnsi="Arial" w:cs="Arial"/>
          <w:b/>
        </w:rPr>
        <w:t>»</w:t>
      </w:r>
    </w:p>
    <w:p w:rsidR="00EC7B31" w:rsidRDefault="00EC7B31" w:rsidP="00EC7B31">
      <w:pPr>
        <w:pStyle w:val="ConsPlusNormal"/>
        <w:jc w:val="both"/>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1701"/>
        <w:gridCol w:w="1985"/>
        <w:gridCol w:w="2976"/>
      </w:tblGrid>
      <w:tr w:rsidR="00EC7B31" w:rsidTr="007F0C7F">
        <w:trPr>
          <w:trHeight w:val="874"/>
          <w:tblHeader/>
        </w:trPr>
        <w:tc>
          <w:tcPr>
            <w:tcW w:w="2472" w:type="dxa"/>
            <w:shd w:val="clear" w:color="auto" w:fill="C0C0C0"/>
            <w:vAlign w:val="center"/>
          </w:tcPr>
          <w:p w:rsidR="00EC7B31" w:rsidRPr="00BE39DB" w:rsidRDefault="00EC7B31" w:rsidP="009852F2">
            <w:pPr>
              <w:pStyle w:val="ConsPlusNormal"/>
              <w:jc w:val="center"/>
              <w:rPr>
                <w:rFonts w:ascii="Arial" w:hAnsi="Arial" w:cs="Arial"/>
              </w:rPr>
            </w:pPr>
            <w:r w:rsidRPr="00BE39DB">
              <w:rPr>
                <w:rFonts w:ascii="Arial" w:hAnsi="Arial" w:cs="Arial"/>
              </w:rPr>
              <w:t>Название муниципальной программы</w:t>
            </w:r>
          </w:p>
        </w:tc>
        <w:tc>
          <w:tcPr>
            <w:tcW w:w="1701" w:type="dxa"/>
            <w:shd w:val="clear" w:color="auto" w:fill="C0C0C0"/>
          </w:tcPr>
          <w:p w:rsidR="00EC7B31" w:rsidRPr="00BE39DB" w:rsidRDefault="00EC7B31" w:rsidP="009852F2">
            <w:pPr>
              <w:pStyle w:val="ConsPlusNormal"/>
              <w:jc w:val="center"/>
              <w:rPr>
                <w:rFonts w:ascii="Arial" w:hAnsi="Arial" w:cs="Arial"/>
              </w:rPr>
            </w:pPr>
            <w:r w:rsidRPr="00BE39DB">
              <w:rPr>
                <w:rFonts w:ascii="Arial" w:hAnsi="Arial" w:cs="Arial"/>
              </w:rPr>
              <w:t xml:space="preserve">Период </w:t>
            </w:r>
            <w:r w:rsidRPr="00BE39DB">
              <w:rPr>
                <w:rFonts w:ascii="Arial" w:hAnsi="Arial" w:cs="Arial"/>
              </w:rPr>
              <w:br/>
              <w:t>реализации программы</w:t>
            </w:r>
          </w:p>
        </w:tc>
        <w:tc>
          <w:tcPr>
            <w:tcW w:w="1985" w:type="dxa"/>
            <w:shd w:val="clear" w:color="auto" w:fill="C0C0C0"/>
          </w:tcPr>
          <w:p w:rsidR="00EC7B31" w:rsidRPr="00BE39DB" w:rsidRDefault="00EC7B31" w:rsidP="009852F2">
            <w:pPr>
              <w:pStyle w:val="ConsPlusNormal"/>
              <w:jc w:val="center"/>
              <w:rPr>
                <w:rFonts w:ascii="Arial" w:hAnsi="Arial" w:cs="Arial"/>
              </w:rPr>
            </w:pPr>
            <w:r w:rsidRPr="00BE39DB">
              <w:rPr>
                <w:rFonts w:ascii="Arial" w:hAnsi="Arial" w:cs="Arial"/>
              </w:rPr>
              <w:t>Объем финансирования, тыс. руб.</w:t>
            </w:r>
          </w:p>
        </w:tc>
        <w:tc>
          <w:tcPr>
            <w:tcW w:w="2976" w:type="dxa"/>
            <w:shd w:val="clear" w:color="auto" w:fill="C0C0C0"/>
            <w:vAlign w:val="center"/>
          </w:tcPr>
          <w:p w:rsidR="00EC7B31" w:rsidRPr="00BE39DB" w:rsidRDefault="00EC7B31" w:rsidP="009852F2">
            <w:pPr>
              <w:pStyle w:val="ConsPlusNormal"/>
              <w:jc w:val="center"/>
              <w:rPr>
                <w:rFonts w:ascii="Arial" w:hAnsi="Arial" w:cs="Arial"/>
              </w:rPr>
            </w:pPr>
            <w:r w:rsidRPr="00BE39DB">
              <w:rPr>
                <w:rFonts w:ascii="Arial" w:hAnsi="Arial" w:cs="Arial"/>
              </w:rPr>
              <w:t>Ответственный исполнитель</w:t>
            </w:r>
          </w:p>
        </w:tc>
      </w:tr>
      <w:tr w:rsidR="00EC7B31" w:rsidTr="007F0C7F">
        <w:tc>
          <w:tcPr>
            <w:tcW w:w="2472" w:type="dxa"/>
            <w:vAlign w:val="center"/>
          </w:tcPr>
          <w:p w:rsidR="00EC7B31" w:rsidRPr="006630D7" w:rsidRDefault="0041418E" w:rsidP="0041418E">
            <w:pPr>
              <w:rPr>
                <w:rFonts w:ascii="Arial" w:hAnsi="Arial" w:cs="Arial"/>
                <w:sz w:val="24"/>
                <w:szCs w:val="24"/>
              </w:rPr>
            </w:pPr>
            <w:bookmarkStart w:id="27" w:name="P202"/>
            <w:bookmarkEnd w:id="27"/>
            <w:r w:rsidRPr="006630D7">
              <w:rPr>
                <w:rFonts w:ascii="Arial" w:hAnsi="Arial" w:cs="Arial"/>
                <w:sz w:val="24"/>
                <w:szCs w:val="24"/>
              </w:rPr>
              <w:t>"Меры профилактики злоупо</w:t>
            </w:r>
            <w:r w:rsidR="002834EB">
              <w:rPr>
                <w:rFonts w:ascii="Arial" w:hAnsi="Arial" w:cs="Arial"/>
                <w:sz w:val="24"/>
                <w:szCs w:val="24"/>
              </w:rPr>
              <w:t>тр</w:t>
            </w:r>
            <w:r w:rsidRPr="006630D7">
              <w:rPr>
                <w:rFonts w:ascii="Arial" w:hAnsi="Arial" w:cs="Arial"/>
                <w:sz w:val="24"/>
                <w:szCs w:val="24"/>
              </w:rPr>
              <w:t>ебления наркотическими и психотропными веществами на территории МО "Васильевск" на 2019-2021 годы"</w:t>
            </w:r>
          </w:p>
        </w:tc>
        <w:tc>
          <w:tcPr>
            <w:tcW w:w="1701" w:type="dxa"/>
          </w:tcPr>
          <w:p w:rsidR="00EC7B31" w:rsidRPr="006630D7" w:rsidRDefault="00EC7B31" w:rsidP="009852F2">
            <w:pPr>
              <w:jc w:val="center"/>
              <w:rPr>
                <w:rFonts w:ascii="Arial" w:hAnsi="Arial" w:cs="Arial"/>
                <w:sz w:val="24"/>
                <w:szCs w:val="24"/>
              </w:rPr>
            </w:pPr>
          </w:p>
          <w:p w:rsidR="00EC7B31" w:rsidRPr="006630D7" w:rsidRDefault="002834EB" w:rsidP="009852F2">
            <w:pPr>
              <w:jc w:val="center"/>
              <w:rPr>
                <w:rFonts w:ascii="Arial" w:hAnsi="Arial" w:cs="Arial"/>
                <w:sz w:val="24"/>
                <w:szCs w:val="24"/>
              </w:rPr>
            </w:pPr>
            <w:r>
              <w:rPr>
                <w:rFonts w:ascii="Arial" w:hAnsi="Arial" w:cs="Arial"/>
                <w:sz w:val="24"/>
                <w:szCs w:val="24"/>
              </w:rPr>
              <w:t>2022 - 2024</w:t>
            </w:r>
            <w:r w:rsidR="0041418E" w:rsidRPr="006630D7">
              <w:rPr>
                <w:rFonts w:ascii="Arial" w:hAnsi="Arial" w:cs="Arial"/>
                <w:sz w:val="24"/>
                <w:szCs w:val="24"/>
              </w:rPr>
              <w:t xml:space="preserve"> гг.</w:t>
            </w:r>
          </w:p>
        </w:tc>
        <w:tc>
          <w:tcPr>
            <w:tcW w:w="1985"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1</w:t>
            </w:r>
            <w:r w:rsidR="002834EB">
              <w:rPr>
                <w:rFonts w:ascii="Arial" w:hAnsi="Arial" w:cs="Arial"/>
                <w:sz w:val="24"/>
                <w:szCs w:val="24"/>
              </w:rPr>
              <w:t>0</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МО «</w:t>
            </w:r>
            <w:r w:rsidR="009852F2" w:rsidRPr="006630D7">
              <w:rPr>
                <w:rFonts w:ascii="Arial" w:hAnsi="Arial" w:cs="Arial"/>
                <w:sz w:val="24"/>
                <w:szCs w:val="24"/>
              </w:rPr>
              <w:t>Васильевск</w:t>
            </w:r>
            <w:r w:rsidRPr="006630D7">
              <w:rPr>
                <w:rFonts w:ascii="Arial" w:hAnsi="Arial" w:cs="Arial"/>
                <w:sz w:val="24"/>
                <w:szCs w:val="24"/>
              </w:rPr>
              <w:t>»</w:t>
            </w:r>
          </w:p>
        </w:tc>
      </w:tr>
      <w:tr w:rsidR="00EC7B31" w:rsidTr="007F0C7F">
        <w:tc>
          <w:tcPr>
            <w:tcW w:w="2472" w:type="dxa"/>
            <w:vAlign w:val="center"/>
          </w:tcPr>
          <w:p w:rsidR="00EC7B31" w:rsidRPr="002834EB" w:rsidRDefault="00E72DF2" w:rsidP="002834EB">
            <w:pPr>
              <w:rPr>
                <w:rFonts w:ascii="Arial" w:hAnsi="Arial" w:cs="Arial"/>
                <w:sz w:val="24"/>
                <w:szCs w:val="24"/>
                <w:highlight w:val="yellow"/>
              </w:rPr>
            </w:pPr>
            <w:r w:rsidRPr="00E72DF2">
              <w:rPr>
                <w:rFonts w:ascii="Arial" w:hAnsi="Arial" w:cs="Arial"/>
                <w:sz w:val="24"/>
                <w:szCs w:val="24"/>
              </w:rPr>
              <w:t xml:space="preserve">Муниципальная целевая программа «Организация и проведение временных оплачиваемых работ в муниципальном образовании «Васильевск» на </w:t>
            </w:r>
            <w:r w:rsidRPr="00E72DF2">
              <w:rPr>
                <w:rFonts w:ascii="Arial" w:hAnsi="Arial" w:cs="Arial"/>
                <w:sz w:val="24"/>
                <w:szCs w:val="24"/>
              </w:rPr>
              <w:lastRenderedPageBreak/>
              <w:t>2021-2023 гг.»</w:t>
            </w:r>
          </w:p>
        </w:tc>
        <w:tc>
          <w:tcPr>
            <w:tcW w:w="1701" w:type="dxa"/>
          </w:tcPr>
          <w:p w:rsidR="00EC7B31" w:rsidRPr="00E72DF2" w:rsidRDefault="00EC7B31" w:rsidP="009852F2">
            <w:pPr>
              <w:jc w:val="center"/>
              <w:rPr>
                <w:rFonts w:ascii="Arial" w:hAnsi="Arial" w:cs="Arial"/>
                <w:sz w:val="24"/>
                <w:szCs w:val="24"/>
              </w:rPr>
            </w:pPr>
          </w:p>
          <w:p w:rsidR="00EC7B31" w:rsidRPr="00E72DF2" w:rsidRDefault="002834EB" w:rsidP="009852F2">
            <w:pPr>
              <w:jc w:val="center"/>
              <w:rPr>
                <w:rFonts w:ascii="Arial" w:hAnsi="Arial" w:cs="Arial"/>
                <w:sz w:val="24"/>
                <w:szCs w:val="24"/>
              </w:rPr>
            </w:pPr>
            <w:r w:rsidRPr="00E72DF2">
              <w:rPr>
                <w:rFonts w:ascii="Arial" w:hAnsi="Arial" w:cs="Arial"/>
                <w:sz w:val="24"/>
                <w:szCs w:val="24"/>
              </w:rPr>
              <w:t>До 2023</w:t>
            </w:r>
            <w:r w:rsidR="0041418E" w:rsidRPr="00E72DF2">
              <w:rPr>
                <w:rFonts w:ascii="Arial" w:hAnsi="Arial" w:cs="Arial"/>
                <w:sz w:val="24"/>
                <w:szCs w:val="24"/>
              </w:rPr>
              <w:t xml:space="preserve"> г.</w:t>
            </w:r>
          </w:p>
        </w:tc>
        <w:tc>
          <w:tcPr>
            <w:tcW w:w="1985" w:type="dxa"/>
          </w:tcPr>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3</w:t>
            </w:r>
          </w:p>
        </w:tc>
        <w:tc>
          <w:tcPr>
            <w:tcW w:w="2976" w:type="dxa"/>
            <w:vAlign w:val="center"/>
          </w:tcPr>
          <w:p w:rsidR="00EC7B31" w:rsidRPr="00E72DF2" w:rsidRDefault="00EC7B31" w:rsidP="00412DEF">
            <w:pPr>
              <w:rPr>
                <w:rFonts w:ascii="Arial" w:hAnsi="Arial" w:cs="Arial"/>
                <w:sz w:val="24"/>
                <w:szCs w:val="24"/>
              </w:rPr>
            </w:pPr>
            <w:r w:rsidRPr="00E72DF2">
              <w:rPr>
                <w:rFonts w:ascii="Arial" w:hAnsi="Arial" w:cs="Arial"/>
                <w:sz w:val="24"/>
                <w:szCs w:val="24"/>
              </w:rPr>
              <w:t>Администрация МО «</w:t>
            </w:r>
            <w:r w:rsidR="009852F2" w:rsidRPr="00E72DF2">
              <w:rPr>
                <w:rFonts w:ascii="Arial" w:hAnsi="Arial" w:cs="Arial"/>
                <w:sz w:val="24"/>
                <w:szCs w:val="24"/>
              </w:rPr>
              <w:t>Васильевск</w:t>
            </w:r>
            <w:r w:rsidRPr="00E72DF2">
              <w:rPr>
                <w:rFonts w:ascii="Arial" w:hAnsi="Arial" w:cs="Arial"/>
                <w:sz w:val="24"/>
                <w:szCs w:val="24"/>
              </w:rPr>
              <w:t>»</w:t>
            </w:r>
          </w:p>
        </w:tc>
      </w:tr>
      <w:tr w:rsidR="00EC7B31" w:rsidTr="007F0C7F">
        <w:tc>
          <w:tcPr>
            <w:tcW w:w="2472" w:type="dxa"/>
            <w:vAlign w:val="center"/>
          </w:tcPr>
          <w:p w:rsidR="00EC7B31" w:rsidRPr="00E72DF2" w:rsidRDefault="0041418E" w:rsidP="00654BA4">
            <w:pPr>
              <w:rPr>
                <w:rFonts w:ascii="Arial" w:hAnsi="Arial" w:cs="Arial"/>
                <w:sz w:val="24"/>
                <w:szCs w:val="24"/>
              </w:rPr>
            </w:pPr>
            <w:r w:rsidRPr="00E72DF2">
              <w:rPr>
                <w:rFonts w:ascii="Arial" w:hAnsi="Arial" w:cs="Arial"/>
                <w:sz w:val="24"/>
                <w:szCs w:val="24"/>
              </w:rPr>
              <w:lastRenderedPageBreak/>
              <w:t>"Комплексная целевая программа развития и поддержки малого и среднего предпринимат</w:t>
            </w:r>
            <w:r w:rsidR="00E72DF2" w:rsidRPr="00E72DF2">
              <w:rPr>
                <w:rFonts w:ascii="Arial" w:hAnsi="Arial" w:cs="Arial"/>
                <w:sz w:val="24"/>
                <w:szCs w:val="24"/>
              </w:rPr>
              <w:t>ельства в МО "Васильевск" на 2022-2024</w:t>
            </w:r>
            <w:r w:rsidRPr="00E72DF2">
              <w:rPr>
                <w:rFonts w:ascii="Arial" w:hAnsi="Arial" w:cs="Arial"/>
                <w:sz w:val="24"/>
                <w:szCs w:val="24"/>
              </w:rPr>
              <w:t xml:space="preserve"> гг."</w:t>
            </w:r>
          </w:p>
        </w:tc>
        <w:tc>
          <w:tcPr>
            <w:tcW w:w="1701" w:type="dxa"/>
          </w:tcPr>
          <w:p w:rsidR="00EC7B31" w:rsidRPr="00E72DF2" w:rsidRDefault="00EC7B31" w:rsidP="009852F2">
            <w:pPr>
              <w:jc w:val="center"/>
              <w:rPr>
                <w:rFonts w:ascii="Arial" w:hAnsi="Arial" w:cs="Arial"/>
                <w:sz w:val="24"/>
                <w:szCs w:val="24"/>
              </w:rPr>
            </w:pPr>
          </w:p>
          <w:p w:rsidR="00EC7B31" w:rsidRPr="00E72DF2" w:rsidRDefault="00EC7B31" w:rsidP="0041418E">
            <w:pPr>
              <w:jc w:val="center"/>
              <w:rPr>
                <w:rFonts w:ascii="Arial" w:hAnsi="Arial" w:cs="Arial"/>
                <w:sz w:val="24"/>
                <w:szCs w:val="24"/>
              </w:rPr>
            </w:pPr>
            <w:r w:rsidRPr="00E72DF2">
              <w:rPr>
                <w:rFonts w:ascii="Arial" w:hAnsi="Arial" w:cs="Arial"/>
                <w:sz w:val="24"/>
                <w:szCs w:val="24"/>
              </w:rPr>
              <w:t>20</w:t>
            </w:r>
            <w:r w:rsidR="00E72DF2" w:rsidRPr="00E72DF2">
              <w:rPr>
                <w:rFonts w:ascii="Arial" w:hAnsi="Arial" w:cs="Arial"/>
                <w:sz w:val="24"/>
                <w:szCs w:val="24"/>
              </w:rPr>
              <w:t>22</w:t>
            </w:r>
            <w:r w:rsidRPr="00E72DF2">
              <w:rPr>
                <w:rFonts w:ascii="Arial" w:hAnsi="Arial" w:cs="Arial"/>
                <w:sz w:val="24"/>
                <w:szCs w:val="24"/>
              </w:rPr>
              <w:t>-202</w:t>
            </w:r>
            <w:r w:rsidR="00E72DF2" w:rsidRPr="00E72DF2">
              <w:rPr>
                <w:rFonts w:ascii="Arial" w:hAnsi="Arial" w:cs="Arial"/>
                <w:sz w:val="24"/>
                <w:szCs w:val="24"/>
              </w:rPr>
              <w:t>4</w:t>
            </w:r>
            <w:r w:rsidRPr="00E72DF2">
              <w:rPr>
                <w:rFonts w:ascii="Arial" w:hAnsi="Arial" w:cs="Arial"/>
                <w:sz w:val="24"/>
                <w:szCs w:val="24"/>
              </w:rPr>
              <w:t xml:space="preserve"> г.г.</w:t>
            </w:r>
          </w:p>
        </w:tc>
        <w:tc>
          <w:tcPr>
            <w:tcW w:w="1985" w:type="dxa"/>
          </w:tcPr>
          <w:p w:rsidR="00EC7B31" w:rsidRPr="00E72DF2" w:rsidRDefault="00EC7B31" w:rsidP="009852F2">
            <w:pPr>
              <w:jc w:val="center"/>
              <w:rPr>
                <w:rFonts w:ascii="Arial" w:hAnsi="Arial" w:cs="Arial"/>
                <w:sz w:val="24"/>
                <w:szCs w:val="24"/>
              </w:rPr>
            </w:pPr>
          </w:p>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10</w:t>
            </w:r>
            <w:r w:rsidR="0041418E" w:rsidRPr="00E72DF2">
              <w:rPr>
                <w:rFonts w:ascii="Arial" w:hAnsi="Arial" w:cs="Arial"/>
                <w:sz w:val="24"/>
                <w:szCs w:val="24"/>
              </w:rPr>
              <w:t>,0</w:t>
            </w:r>
          </w:p>
        </w:tc>
        <w:tc>
          <w:tcPr>
            <w:tcW w:w="2976" w:type="dxa"/>
            <w:vAlign w:val="center"/>
          </w:tcPr>
          <w:p w:rsidR="00EC7B31" w:rsidRPr="00E72DF2" w:rsidRDefault="00EC7B31" w:rsidP="00412DEF">
            <w:pPr>
              <w:rPr>
                <w:rFonts w:ascii="Arial" w:hAnsi="Arial" w:cs="Arial"/>
                <w:sz w:val="24"/>
                <w:szCs w:val="24"/>
              </w:rPr>
            </w:pPr>
            <w:r w:rsidRPr="00E72DF2">
              <w:rPr>
                <w:rFonts w:ascii="Arial" w:hAnsi="Arial" w:cs="Arial"/>
                <w:sz w:val="24"/>
                <w:szCs w:val="24"/>
              </w:rPr>
              <w:t>Администрация муниципального образования «</w:t>
            </w:r>
            <w:r w:rsidR="009852F2" w:rsidRPr="00E72DF2">
              <w:rPr>
                <w:rFonts w:ascii="Arial" w:hAnsi="Arial" w:cs="Arial"/>
                <w:sz w:val="24"/>
                <w:szCs w:val="24"/>
              </w:rPr>
              <w:t>Васильевск</w:t>
            </w:r>
            <w:r w:rsidRPr="00E72DF2">
              <w:rPr>
                <w:rFonts w:ascii="Arial" w:hAnsi="Arial" w:cs="Arial"/>
                <w:sz w:val="24"/>
                <w:szCs w:val="24"/>
              </w:rPr>
              <w:t>»</w:t>
            </w:r>
          </w:p>
        </w:tc>
      </w:tr>
      <w:tr w:rsidR="00EC7B31" w:rsidTr="007F0C7F">
        <w:tc>
          <w:tcPr>
            <w:tcW w:w="2472" w:type="dxa"/>
            <w:vAlign w:val="center"/>
          </w:tcPr>
          <w:p w:rsidR="00EC7B31" w:rsidRPr="00E72DF2" w:rsidRDefault="00E72DF2" w:rsidP="00654BA4">
            <w:pPr>
              <w:rPr>
                <w:rFonts w:ascii="Arial" w:hAnsi="Arial" w:cs="Arial"/>
                <w:bCs/>
                <w:sz w:val="24"/>
                <w:szCs w:val="24"/>
              </w:rPr>
            </w:pPr>
            <w:r>
              <w:rPr>
                <w:rFonts w:ascii="Arial" w:hAnsi="Arial" w:cs="Arial"/>
                <w:bCs/>
                <w:sz w:val="24"/>
                <w:szCs w:val="24"/>
              </w:rPr>
              <w:t>М</w:t>
            </w:r>
            <w:r w:rsidR="0041418E" w:rsidRPr="00E72DF2">
              <w:rPr>
                <w:rFonts w:ascii="Arial" w:hAnsi="Arial" w:cs="Arial"/>
                <w:bCs/>
                <w:sz w:val="24"/>
                <w:szCs w:val="24"/>
              </w:rPr>
              <w:t xml:space="preserve">униципальная </w:t>
            </w:r>
            <w:r w:rsidRPr="00E72DF2">
              <w:rPr>
                <w:rFonts w:ascii="Arial" w:hAnsi="Arial" w:cs="Arial"/>
                <w:bCs/>
                <w:sz w:val="24"/>
                <w:szCs w:val="24"/>
              </w:rPr>
              <w:t>целевая программа «Охрана земель на территории муниципального образования «Васильевск»  на 2022-2024 годы</w:t>
            </w:r>
          </w:p>
          <w:p w:rsidR="006630D7" w:rsidRPr="00E72DF2" w:rsidRDefault="006630D7" w:rsidP="00654BA4">
            <w:pPr>
              <w:rPr>
                <w:rFonts w:ascii="Arial" w:hAnsi="Arial" w:cs="Arial"/>
                <w:bCs/>
                <w:sz w:val="24"/>
                <w:szCs w:val="24"/>
              </w:rPr>
            </w:pPr>
          </w:p>
        </w:tc>
        <w:tc>
          <w:tcPr>
            <w:tcW w:w="1701" w:type="dxa"/>
          </w:tcPr>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До 2024</w:t>
            </w:r>
            <w:r w:rsidR="0041418E" w:rsidRPr="00E72DF2">
              <w:rPr>
                <w:rFonts w:ascii="Arial" w:hAnsi="Arial" w:cs="Arial"/>
                <w:sz w:val="24"/>
                <w:szCs w:val="24"/>
              </w:rPr>
              <w:t xml:space="preserve"> г.</w:t>
            </w:r>
          </w:p>
        </w:tc>
        <w:tc>
          <w:tcPr>
            <w:tcW w:w="1985" w:type="dxa"/>
          </w:tcPr>
          <w:p w:rsidR="00EC7B31" w:rsidRPr="00E72DF2" w:rsidRDefault="00EC7B31" w:rsidP="009852F2">
            <w:pPr>
              <w:jc w:val="center"/>
              <w:rPr>
                <w:rFonts w:ascii="Arial" w:hAnsi="Arial" w:cs="Arial"/>
                <w:sz w:val="24"/>
                <w:szCs w:val="24"/>
              </w:rPr>
            </w:pPr>
          </w:p>
          <w:p w:rsidR="00EC7B31" w:rsidRPr="00E72DF2" w:rsidRDefault="00E72DF2" w:rsidP="009852F2">
            <w:pPr>
              <w:jc w:val="center"/>
              <w:rPr>
                <w:rFonts w:ascii="Arial" w:hAnsi="Arial" w:cs="Arial"/>
                <w:sz w:val="24"/>
                <w:szCs w:val="24"/>
              </w:rPr>
            </w:pPr>
            <w:r w:rsidRPr="00E72DF2">
              <w:rPr>
                <w:rFonts w:ascii="Arial" w:hAnsi="Arial" w:cs="Arial"/>
                <w:sz w:val="24"/>
                <w:szCs w:val="24"/>
              </w:rPr>
              <w:t>6</w:t>
            </w:r>
            <w:r w:rsidR="0041418E" w:rsidRPr="00E72DF2">
              <w:rPr>
                <w:rFonts w:ascii="Arial" w:hAnsi="Arial" w:cs="Arial"/>
                <w:sz w:val="24"/>
                <w:szCs w:val="24"/>
              </w:rPr>
              <w:t>0,0</w:t>
            </w:r>
          </w:p>
        </w:tc>
        <w:tc>
          <w:tcPr>
            <w:tcW w:w="2976" w:type="dxa"/>
            <w:vAlign w:val="center"/>
          </w:tcPr>
          <w:p w:rsidR="00EC7B31" w:rsidRPr="00E72DF2" w:rsidRDefault="00EC7B31"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w:t>
            </w:r>
            <w:r w:rsidR="009852F2" w:rsidRPr="00E72DF2">
              <w:rPr>
                <w:rFonts w:ascii="Arial" w:hAnsi="Arial" w:cs="Arial"/>
                <w:sz w:val="24"/>
                <w:szCs w:val="24"/>
              </w:rPr>
              <w:t>Васильевск</w:t>
            </w:r>
            <w:r w:rsidRPr="00E72DF2">
              <w:rPr>
                <w:rFonts w:ascii="Arial" w:hAnsi="Arial" w:cs="Arial"/>
                <w:sz w:val="24"/>
                <w:szCs w:val="24"/>
              </w:rPr>
              <w:t>»</w:t>
            </w:r>
          </w:p>
        </w:tc>
      </w:tr>
      <w:tr w:rsidR="0041418E" w:rsidTr="007F0C7F">
        <w:tc>
          <w:tcPr>
            <w:tcW w:w="2472" w:type="dxa"/>
            <w:vAlign w:val="center"/>
          </w:tcPr>
          <w:p w:rsidR="0041418E" w:rsidRPr="00E72DF2" w:rsidRDefault="00E72DF2" w:rsidP="00654BA4">
            <w:pPr>
              <w:rPr>
                <w:rFonts w:ascii="Arial" w:hAnsi="Arial" w:cs="Arial"/>
                <w:bCs/>
                <w:sz w:val="24"/>
                <w:szCs w:val="24"/>
              </w:rPr>
            </w:pPr>
            <w:r w:rsidRPr="00E72DF2">
              <w:rPr>
                <w:rFonts w:ascii="Arial" w:hAnsi="Arial" w:cs="Arial"/>
                <w:bCs/>
                <w:sz w:val="24"/>
                <w:szCs w:val="24"/>
              </w:rPr>
              <w:t>Муниципальная целевая программа «О градостроительной деятельности</w:t>
            </w:r>
            <w:r w:rsidR="0041418E" w:rsidRPr="00E72DF2">
              <w:rPr>
                <w:rFonts w:ascii="Arial" w:hAnsi="Arial" w:cs="Arial"/>
                <w:bCs/>
                <w:sz w:val="24"/>
                <w:szCs w:val="24"/>
              </w:rPr>
              <w:t xml:space="preserve"> на территори</w:t>
            </w:r>
            <w:r w:rsidRPr="00E72DF2">
              <w:rPr>
                <w:rFonts w:ascii="Arial" w:hAnsi="Arial" w:cs="Arial"/>
                <w:bCs/>
                <w:sz w:val="24"/>
                <w:szCs w:val="24"/>
              </w:rPr>
              <w:t xml:space="preserve">и МО "Васильевск" на период 2022-2024 </w:t>
            </w:r>
            <w:r w:rsidR="0041418E" w:rsidRPr="00E72DF2">
              <w:rPr>
                <w:rFonts w:ascii="Arial" w:hAnsi="Arial" w:cs="Arial"/>
                <w:bCs/>
                <w:sz w:val="24"/>
                <w:szCs w:val="24"/>
              </w:rPr>
              <w:t>годы"</w:t>
            </w:r>
          </w:p>
        </w:tc>
        <w:tc>
          <w:tcPr>
            <w:tcW w:w="1701"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 xml:space="preserve">До 2024 </w:t>
            </w:r>
            <w:r w:rsidR="0041418E" w:rsidRPr="00E72DF2">
              <w:rPr>
                <w:rFonts w:ascii="Arial" w:hAnsi="Arial" w:cs="Arial"/>
                <w:sz w:val="24"/>
                <w:szCs w:val="24"/>
              </w:rPr>
              <w:t>г.</w:t>
            </w:r>
          </w:p>
        </w:tc>
        <w:tc>
          <w:tcPr>
            <w:tcW w:w="1985"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120,0</w:t>
            </w:r>
          </w:p>
          <w:p w:rsidR="0041418E" w:rsidRPr="00E72DF2" w:rsidRDefault="0041418E" w:rsidP="009852F2">
            <w:pPr>
              <w:jc w:val="center"/>
              <w:rPr>
                <w:rFonts w:ascii="Arial" w:hAnsi="Arial" w:cs="Arial"/>
                <w:sz w:val="24"/>
                <w:szCs w:val="24"/>
              </w:rPr>
            </w:pPr>
          </w:p>
        </w:tc>
        <w:tc>
          <w:tcPr>
            <w:tcW w:w="2976" w:type="dxa"/>
            <w:vAlign w:val="center"/>
          </w:tcPr>
          <w:p w:rsidR="006630D7" w:rsidRPr="00E72DF2" w:rsidRDefault="006630D7" w:rsidP="009852F2">
            <w:pPr>
              <w:jc w:val="both"/>
              <w:rPr>
                <w:rFonts w:ascii="Arial" w:hAnsi="Arial" w:cs="Arial"/>
                <w:sz w:val="24"/>
                <w:szCs w:val="24"/>
              </w:rPr>
            </w:pPr>
          </w:p>
          <w:p w:rsidR="0041418E" w:rsidRPr="00E72DF2" w:rsidRDefault="0041418E"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«Васильевск»</w:t>
            </w:r>
          </w:p>
        </w:tc>
      </w:tr>
      <w:tr w:rsidR="0041418E" w:rsidTr="007F0C7F">
        <w:tc>
          <w:tcPr>
            <w:tcW w:w="2472" w:type="dxa"/>
            <w:vAlign w:val="center"/>
          </w:tcPr>
          <w:p w:rsidR="0041418E" w:rsidRPr="002834EB" w:rsidRDefault="0041418E" w:rsidP="00654BA4">
            <w:pPr>
              <w:rPr>
                <w:rFonts w:ascii="Arial" w:hAnsi="Arial" w:cs="Arial"/>
                <w:bCs/>
                <w:sz w:val="24"/>
                <w:szCs w:val="24"/>
                <w:highlight w:val="yellow"/>
              </w:rPr>
            </w:pPr>
            <w:r w:rsidRPr="00E72DF2">
              <w:rPr>
                <w:rFonts w:ascii="Arial" w:hAnsi="Arial" w:cs="Arial"/>
                <w:bCs/>
                <w:sz w:val="24"/>
                <w:szCs w:val="24"/>
              </w:rPr>
              <w:t xml:space="preserve">Мероприятие "Повышение безопасности дорожного движения в муниципальном образовании "Васильевск" </w:t>
            </w:r>
            <w:r w:rsidRPr="00E72DF2">
              <w:rPr>
                <w:rFonts w:ascii="Arial" w:hAnsi="Arial" w:cs="Arial"/>
                <w:bCs/>
                <w:sz w:val="24"/>
                <w:szCs w:val="24"/>
              </w:rPr>
              <w:lastRenderedPageBreak/>
              <w:t xml:space="preserve">Баяндаевского </w:t>
            </w:r>
            <w:r w:rsidR="00E72DF2">
              <w:rPr>
                <w:rFonts w:ascii="Arial" w:hAnsi="Arial" w:cs="Arial"/>
                <w:bCs/>
                <w:sz w:val="24"/>
                <w:szCs w:val="24"/>
              </w:rPr>
              <w:t>района Иркутской области на 2021-2023</w:t>
            </w:r>
            <w:r w:rsidRPr="00E72DF2">
              <w:rPr>
                <w:rFonts w:ascii="Arial" w:hAnsi="Arial" w:cs="Arial"/>
                <w:bCs/>
                <w:sz w:val="24"/>
                <w:szCs w:val="24"/>
              </w:rPr>
              <w:t xml:space="preserve"> годы"</w:t>
            </w:r>
          </w:p>
        </w:tc>
        <w:tc>
          <w:tcPr>
            <w:tcW w:w="1701"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До 2023</w:t>
            </w:r>
            <w:r w:rsidR="0041418E" w:rsidRPr="00E72DF2">
              <w:rPr>
                <w:rFonts w:ascii="Arial" w:hAnsi="Arial" w:cs="Arial"/>
                <w:sz w:val="24"/>
                <w:szCs w:val="24"/>
              </w:rPr>
              <w:t xml:space="preserve"> г.</w:t>
            </w:r>
          </w:p>
        </w:tc>
        <w:tc>
          <w:tcPr>
            <w:tcW w:w="1985" w:type="dxa"/>
          </w:tcPr>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p>
          <w:p w:rsidR="0041418E" w:rsidRPr="00E72DF2" w:rsidRDefault="0041418E" w:rsidP="009852F2">
            <w:pPr>
              <w:jc w:val="center"/>
              <w:rPr>
                <w:rFonts w:ascii="Arial" w:hAnsi="Arial" w:cs="Arial"/>
                <w:sz w:val="24"/>
                <w:szCs w:val="24"/>
              </w:rPr>
            </w:pPr>
            <w:r w:rsidRPr="00E72DF2">
              <w:rPr>
                <w:rFonts w:ascii="Arial" w:hAnsi="Arial" w:cs="Arial"/>
                <w:sz w:val="24"/>
                <w:szCs w:val="24"/>
              </w:rPr>
              <w:t>15,0</w:t>
            </w:r>
          </w:p>
        </w:tc>
        <w:tc>
          <w:tcPr>
            <w:tcW w:w="2976" w:type="dxa"/>
            <w:vAlign w:val="center"/>
          </w:tcPr>
          <w:p w:rsidR="0041418E" w:rsidRPr="00E72DF2" w:rsidRDefault="0041418E"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«Васильевск»</w:t>
            </w:r>
          </w:p>
        </w:tc>
      </w:tr>
      <w:tr w:rsidR="0041418E" w:rsidTr="007F0C7F">
        <w:tc>
          <w:tcPr>
            <w:tcW w:w="2472" w:type="dxa"/>
            <w:vAlign w:val="center"/>
          </w:tcPr>
          <w:p w:rsidR="0041418E" w:rsidRPr="002834EB" w:rsidRDefault="0041418E" w:rsidP="0041418E">
            <w:pPr>
              <w:rPr>
                <w:rFonts w:ascii="Arial" w:hAnsi="Arial" w:cs="Arial"/>
                <w:bCs/>
                <w:sz w:val="24"/>
                <w:szCs w:val="24"/>
              </w:rPr>
            </w:pPr>
            <w:r w:rsidRPr="002834EB">
              <w:rPr>
                <w:rFonts w:ascii="Arial" w:hAnsi="Arial" w:cs="Arial"/>
                <w:bCs/>
                <w:sz w:val="24"/>
                <w:szCs w:val="24"/>
              </w:rPr>
              <w:lastRenderedPageBreak/>
              <w:t>Мероприятие "Повышение уровня пожарной безопасности в муниципальном об</w:t>
            </w:r>
            <w:r w:rsidR="002834EB" w:rsidRPr="002834EB">
              <w:rPr>
                <w:rFonts w:ascii="Arial" w:hAnsi="Arial" w:cs="Arial"/>
                <w:bCs/>
                <w:sz w:val="24"/>
                <w:szCs w:val="24"/>
              </w:rPr>
              <w:t>разовании "Васильевск"   на 2023-2025</w:t>
            </w:r>
            <w:r w:rsidRPr="002834EB">
              <w:rPr>
                <w:rFonts w:ascii="Arial" w:hAnsi="Arial" w:cs="Arial"/>
                <w:bCs/>
                <w:sz w:val="24"/>
                <w:szCs w:val="24"/>
              </w:rPr>
              <w:t xml:space="preserve"> годы"</w:t>
            </w:r>
          </w:p>
        </w:tc>
        <w:tc>
          <w:tcPr>
            <w:tcW w:w="1701" w:type="dxa"/>
          </w:tcPr>
          <w:p w:rsidR="0041418E" w:rsidRPr="002834EB" w:rsidRDefault="0041418E" w:rsidP="009852F2">
            <w:pPr>
              <w:jc w:val="center"/>
              <w:rPr>
                <w:rFonts w:ascii="Arial" w:hAnsi="Arial" w:cs="Arial"/>
                <w:sz w:val="24"/>
                <w:szCs w:val="24"/>
              </w:rPr>
            </w:pPr>
          </w:p>
          <w:p w:rsidR="0041418E" w:rsidRPr="002834EB" w:rsidRDefault="0041418E" w:rsidP="009852F2">
            <w:pPr>
              <w:jc w:val="center"/>
              <w:rPr>
                <w:rFonts w:ascii="Arial" w:hAnsi="Arial" w:cs="Arial"/>
                <w:sz w:val="24"/>
                <w:szCs w:val="24"/>
              </w:rPr>
            </w:pPr>
          </w:p>
          <w:p w:rsidR="0041418E" w:rsidRPr="002834EB" w:rsidRDefault="002834EB" w:rsidP="009852F2">
            <w:pPr>
              <w:jc w:val="center"/>
              <w:rPr>
                <w:rFonts w:ascii="Arial" w:hAnsi="Arial" w:cs="Arial"/>
                <w:sz w:val="24"/>
                <w:szCs w:val="24"/>
              </w:rPr>
            </w:pPr>
            <w:r w:rsidRPr="002834EB">
              <w:rPr>
                <w:rFonts w:ascii="Arial" w:hAnsi="Arial" w:cs="Arial"/>
                <w:sz w:val="24"/>
                <w:szCs w:val="24"/>
              </w:rPr>
              <w:t>До 2025</w:t>
            </w:r>
            <w:r w:rsidR="0041418E" w:rsidRPr="002834EB">
              <w:rPr>
                <w:rFonts w:ascii="Arial" w:hAnsi="Arial" w:cs="Arial"/>
                <w:sz w:val="24"/>
                <w:szCs w:val="24"/>
              </w:rPr>
              <w:t xml:space="preserve"> г.</w:t>
            </w:r>
          </w:p>
        </w:tc>
        <w:tc>
          <w:tcPr>
            <w:tcW w:w="1985" w:type="dxa"/>
          </w:tcPr>
          <w:p w:rsidR="0041418E" w:rsidRPr="002834EB" w:rsidRDefault="0041418E" w:rsidP="009852F2">
            <w:pPr>
              <w:jc w:val="center"/>
              <w:rPr>
                <w:rFonts w:ascii="Arial" w:hAnsi="Arial" w:cs="Arial"/>
                <w:sz w:val="24"/>
                <w:szCs w:val="24"/>
              </w:rPr>
            </w:pPr>
          </w:p>
          <w:p w:rsidR="0041418E" w:rsidRPr="002834EB" w:rsidRDefault="0041418E" w:rsidP="009852F2">
            <w:pPr>
              <w:jc w:val="center"/>
              <w:rPr>
                <w:rFonts w:ascii="Arial" w:hAnsi="Arial" w:cs="Arial"/>
                <w:sz w:val="24"/>
                <w:szCs w:val="24"/>
              </w:rPr>
            </w:pPr>
          </w:p>
          <w:p w:rsidR="0041418E" w:rsidRPr="002834EB" w:rsidRDefault="002834EB" w:rsidP="009852F2">
            <w:pPr>
              <w:jc w:val="center"/>
              <w:rPr>
                <w:rFonts w:ascii="Arial" w:hAnsi="Arial" w:cs="Arial"/>
                <w:sz w:val="24"/>
                <w:szCs w:val="24"/>
              </w:rPr>
            </w:pPr>
            <w:r w:rsidRPr="002834EB">
              <w:rPr>
                <w:rFonts w:ascii="Arial" w:hAnsi="Arial" w:cs="Arial"/>
                <w:sz w:val="24"/>
                <w:szCs w:val="24"/>
              </w:rPr>
              <w:t>304</w:t>
            </w:r>
            <w:r w:rsidR="0041418E" w:rsidRPr="002834EB">
              <w:rPr>
                <w:rFonts w:ascii="Arial" w:hAnsi="Arial" w:cs="Arial"/>
                <w:sz w:val="24"/>
                <w:szCs w:val="24"/>
              </w:rPr>
              <w:t>,0</w:t>
            </w:r>
          </w:p>
        </w:tc>
        <w:tc>
          <w:tcPr>
            <w:tcW w:w="2976" w:type="dxa"/>
            <w:vAlign w:val="center"/>
          </w:tcPr>
          <w:p w:rsidR="0041418E" w:rsidRPr="002834EB" w:rsidRDefault="0041418E" w:rsidP="009852F2">
            <w:pPr>
              <w:jc w:val="both"/>
              <w:rPr>
                <w:rFonts w:ascii="Arial" w:hAnsi="Arial" w:cs="Arial"/>
                <w:sz w:val="24"/>
                <w:szCs w:val="24"/>
              </w:rPr>
            </w:pPr>
            <w:r w:rsidRPr="002834EB">
              <w:rPr>
                <w:rFonts w:ascii="Arial" w:hAnsi="Arial" w:cs="Arial"/>
                <w:sz w:val="24"/>
                <w:szCs w:val="24"/>
              </w:rPr>
              <w:t>Администрация муниципального образования «Васильевск»</w:t>
            </w:r>
          </w:p>
        </w:tc>
      </w:tr>
      <w:tr w:rsidR="0041418E" w:rsidTr="007F0C7F">
        <w:tc>
          <w:tcPr>
            <w:tcW w:w="2472" w:type="dxa"/>
            <w:vAlign w:val="center"/>
          </w:tcPr>
          <w:p w:rsidR="0041418E" w:rsidRPr="00E72DF2" w:rsidRDefault="00E72DF2" w:rsidP="0041418E">
            <w:pPr>
              <w:rPr>
                <w:rFonts w:ascii="Arial" w:hAnsi="Arial" w:cs="Arial"/>
                <w:bCs/>
                <w:sz w:val="24"/>
                <w:szCs w:val="24"/>
              </w:rPr>
            </w:pPr>
            <w:r w:rsidRPr="00E72DF2">
              <w:rPr>
                <w:rFonts w:ascii="Arial" w:hAnsi="Arial" w:cs="Arial"/>
                <w:bCs/>
                <w:sz w:val="24"/>
                <w:szCs w:val="24"/>
              </w:rPr>
              <w:t>Муниципальная целевая программа</w:t>
            </w:r>
            <w:r w:rsidR="0041418E" w:rsidRPr="00E72DF2">
              <w:rPr>
                <w:rFonts w:ascii="Arial" w:hAnsi="Arial" w:cs="Arial"/>
                <w:bCs/>
                <w:sz w:val="24"/>
                <w:szCs w:val="24"/>
              </w:rPr>
              <w:t xml:space="preserve">"Развитие физической культуры и спорта в муниципальном </w:t>
            </w:r>
            <w:r w:rsidRPr="00E72DF2">
              <w:rPr>
                <w:rFonts w:ascii="Arial" w:hAnsi="Arial" w:cs="Arial"/>
                <w:bCs/>
                <w:sz w:val="24"/>
                <w:szCs w:val="24"/>
              </w:rPr>
              <w:t>образовании "Васильевск" на 2021-2023</w:t>
            </w:r>
            <w:r w:rsidR="0041418E" w:rsidRPr="00E72DF2">
              <w:rPr>
                <w:rFonts w:ascii="Arial" w:hAnsi="Arial" w:cs="Arial"/>
                <w:bCs/>
                <w:sz w:val="24"/>
                <w:szCs w:val="24"/>
              </w:rPr>
              <w:t xml:space="preserve"> годы"</w:t>
            </w:r>
          </w:p>
        </w:tc>
        <w:tc>
          <w:tcPr>
            <w:tcW w:w="1701" w:type="dxa"/>
          </w:tcPr>
          <w:p w:rsidR="006630D7" w:rsidRPr="00E72DF2" w:rsidRDefault="006630D7" w:rsidP="002834EB">
            <w:pPr>
              <w:rPr>
                <w:rFonts w:ascii="Arial" w:hAnsi="Arial" w:cs="Arial"/>
                <w:sz w:val="24"/>
                <w:szCs w:val="24"/>
              </w:rPr>
            </w:pPr>
          </w:p>
          <w:p w:rsidR="002834EB" w:rsidRPr="00E72DF2" w:rsidRDefault="002834EB" w:rsidP="002834EB">
            <w:pP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До 2023</w:t>
            </w:r>
            <w:r w:rsidR="0041418E" w:rsidRPr="00E72DF2">
              <w:rPr>
                <w:rFonts w:ascii="Arial" w:hAnsi="Arial" w:cs="Arial"/>
                <w:sz w:val="24"/>
                <w:szCs w:val="24"/>
              </w:rPr>
              <w:t xml:space="preserve"> г.</w:t>
            </w:r>
          </w:p>
          <w:p w:rsidR="0041418E" w:rsidRPr="00E72DF2" w:rsidRDefault="0041418E" w:rsidP="009852F2">
            <w:pPr>
              <w:jc w:val="center"/>
              <w:rPr>
                <w:rFonts w:ascii="Arial" w:hAnsi="Arial" w:cs="Arial"/>
                <w:sz w:val="24"/>
                <w:szCs w:val="24"/>
              </w:rPr>
            </w:pPr>
          </w:p>
        </w:tc>
        <w:tc>
          <w:tcPr>
            <w:tcW w:w="1985" w:type="dxa"/>
          </w:tcPr>
          <w:p w:rsidR="0041418E" w:rsidRPr="00E72DF2" w:rsidRDefault="0041418E" w:rsidP="009852F2">
            <w:pPr>
              <w:jc w:val="center"/>
              <w:rPr>
                <w:rFonts w:ascii="Arial" w:hAnsi="Arial" w:cs="Arial"/>
                <w:sz w:val="24"/>
                <w:szCs w:val="24"/>
              </w:rPr>
            </w:pPr>
          </w:p>
          <w:p w:rsidR="006630D7" w:rsidRPr="00E72DF2" w:rsidRDefault="006630D7" w:rsidP="002834EB">
            <w:pPr>
              <w:rPr>
                <w:rFonts w:ascii="Arial" w:hAnsi="Arial" w:cs="Arial"/>
                <w:sz w:val="24"/>
                <w:szCs w:val="24"/>
              </w:rPr>
            </w:pPr>
          </w:p>
          <w:p w:rsidR="0041418E" w:rsidRPr="00E72DF2" w:rsidRDefault="00E72DF2" w:rsidP="009852F2">
            <w:pPr>
              <w:jc w:val="center"/>
              <w:rPr>
                <w:rFonts w:ascii="Arial" w:hAnsi="Arial" w:cs="Arial"/>
                <w:sz w:val="24"/>
                <w:szCs w:val="24"/>
              </w:rPr>
            </w:pPr>
            <w:r w:rsidRPr="00E72DF2">
              <w:rPr>
                <w:rFonts w:ascii="Arial" w:hAnsi="Arial" w:cs="Arial"/>
                <w:sz w:val="24"/>
                <w:szCs w:val="24"/>
              </w:rPr>
              <w:t>5</w:t>
            </w:r>
            <w:r w:rsidR="0041418E" w:rsidRPr="00E72DF2">
              <w:rPr>
                <w:rFonts w:ascii="Arial" w:hAnsi="Arial" w:cs="Arial"/>
                <w:sz w:val="24"/>
                <w:szCs w:val="24"/>
              </w:rPr>
              <w:t>0,0</w:t>
            </w:r>
          </w:p>
        </w:tc>
        <w:tc>
          <w:tcPr>
            <w:tcW w:w="2976" w:type="dxa"/>
            <w:vAlign w:val="center"/>
          </w:tcPr>
          <w:p w:rsidR="006630D7" w:rsidRPr="00E72DF2" w:rsidRDefault="006630D7" w:rsidP="009852F2">
            <w:pPr>
              <w:jc w:val="both"/>
              <w:rPr>
                <w:rFonts w:ascii="Arial" w:hAnsi="Arial" w:cs="Arial"/>
                <w:sz w:val="24"/>
                <w:szCs w:val="24"/>
              </w:rPr>
            </w:pPr>
          </w:p>
          <w:p w:rsidR="0041418E" w:rsidRPr="00E72DF2" w:rsidRDefault="0041418E" w:rsidP="009852F2">
            <w:pPr>
              <w:jc w:val="both"/>
              <w:rPr>
                <w:rFonts w:ascii="Arial" w:hAnsi="Arial" w:cs="Arial"/>
                <w:sz w:val="24"/>
                <w:szCs w:val="24"/>
              </w:rPr>
            </w:pPr>
            <w:r w:rsidRPr="00E72DF2">
              <w:rPr>
                <w:rFonts w:ascii="Arial" w:hAnsi="Arial" w:cs="Arial"/>
                <w:sz w:val="24"/>
                <w:szCs w:val="24"/>
              </w:rPr>
              <w:t>Администрация муниципального образования «Васильевск»</w:t>
            </w:r>
          </w:p>
        </w:tc>
      </w:tr>
    </w:tbl>
    <w:p w:rsidR="00EC7B31" w:rsidRDefault="00EC7B31" w:rsidP="007F0C7F">
      <w:pPr>
        <w:pStyle w:val="ConsPlusNormal"/>
        <w:sectPr w:rsidR="00EC7B31" w:rsidSect="007F0C7F">
          <w:type w:val="continuous"/>
          <w:pgSz w:w="11907" w:h="16840"/>
          <w:pgMar w:top="1134" w:right="850" w:bottom="1134" w:left="1701" w:header="0" w:footer="0" w:gutter="0"/>
          <w:cols w:space="720"/>
        </w:sectPr>
      </w:pPr>
    </w:p>
    <w:p w:rsidR="00EC7B31" w:rsidRPr="00BE39DB" w:rsidRDefault="00EC7B31" w:rsidP="007F0C7F">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3</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r w:rsidR="009852F2" w:rsidRPr="00BE39DB">
        <w:rPr>
          <w:rFonts w:ascii="Courier New" w:hAnsi="Courier New" w:cs="Courier New"/>
          <w:sz w:val="22"/>
          <w:szCs w:val="22"/>
        </w:rPr>
        <w:t>Васильевск</w:t>
      </w:r>
      <w:r w:rsidRPr="00BE39DB">
        <w:rPr>
          <w:rFonts w:ascii="Courier New" w:hAnsi="Courier New" w:cs="Courier New"/>
          <w:sz w:val="22"/>
          <w:szCs w:val="22"/>
        </w:rPr>
        <w:t>»</w:t>
      </w:r>
    </w:p>
    <w:p w:rsidR="00EC7B31" w:rsidRPr="00656618" w:rsidRDefault="00EC7B31" w:rsidP="00EC7B31">
      <w:pPr>
        <w:jc w:val="center"/>
        <w:rPr>
          <w:rFonts w:ascii="Arial" w:eastAsia="Calibri" w:hAnsi="Arial" w:cs="Arial"/>
          <w:sz w:val="28"/>
          <w:szCs w:val="28"/>
          <w:lang w:eastAsia="en-US"/>
        </w:rPr>
      </w:pPr>
    </w:p>
    <w:p w:rsidR="00EC7B31" w:rsidRPr="00BE39DB" w:rsidRDefault="00EC7B31" w:rsidP="00EC7B31">
      <w:pPr>
        <w:jc w:val="center"/>
        <w:rPr>
          <w:rFonts w:ascii="Arial" w:eastAsia="Calibri" w:hAnsi="Arial" w:cs="Arial"/>
          <w:sz w:val="24"/>
          <w:szCs w:val="24"/>
          <w:lang w:eastAsia="en-US"/>
        </w:rPr>
      </w:pPr>
      <w:r w:rsidRPr="00BE39DB">
        <w:rPr>
          <w:rFonts w:ascii="Arial" w:eastAsia="Calibri" w:hAnsi="Arial" w:cs="Arial"/>
          <w:sz w:val="24"/>
          <w:szCs w:val="24"/>
          <w:lang w:eastAsia="en-US"/>
        </w:rPr>
        <w:t>Ожидаемые результаты реализации стратегических целей:</w:t>
      </w:r>
    </w:p>
    <w:p w:rsidR="00EC7B31" w:rsidRPr="00BE39DB" w:rsidRDefault="00EC7B31" w:rsidP="00EC7B31">
      <w:pPr>
        <w:jc w:val="both"/>
        <w:rPr>
          <w:rFonts w:ascii="Arial" w:eastAsia="Calibri" w:hAnsi="Arial" w:cs="Arial"/>
          <w:sz w:val="24"/>
          <w:szCs w:val="24"/>
          <w:lang w:eastAsia="en-US"/>
        </w:rPr>
      </w:pPr>
    </w:p>
    <w:tbl>
      <w:tblPr>
        <w:tblW w:w="10314"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560"/>
        <w:gridCol w:w="1701"/>
        <w:gridCol w:w="1842"/>
      </w:tblGrid>
      <w:tr w:rsidR="00EC7B31" w:rsidRPr="00BE39DB" w:rsidTr="00EC7B31">
        <w:tc>
          <w:tcPr>
            <w:tcW w:w="5211" w:type="dxa"/>
            <w:shd w:val="clear" w:color="auto" w:fill="DDD9C3"/>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Показатель</w:t>
            </w:r>
          </w:p>
        </w:tc>
        <w:tc>
          <w:tcPr>
            <w:tcW w:w="1560" w:type="dxa"/>
            <w:shd w:val="clear" w:color="auto" w:fill="DDD9C3"/>
          </w:tcPr>
          <w:p w:rsidR="00EC7B31" w:rsidRPr="00BE39DB" w:rsidRDefault="00DC71DA" w:rsidP="009852F2">
            <w:pPr>
              <w:jc w:val="center"/>
              <w:rPr>
                <w:rFonts w:ascii="Arial" w:eastAsia="Calibri" w:hAnsi="Arial" w:cs="Arial"/>
                <w:sz w:val="24"/>
                <w:szCs w:val="24"/>
                <w:lang w:eastAsia="en-US"/>
              </w:rPr>
            </w:pPr>
            <w:r>
              <w:rPr>
                <w:rFonts w:ascii="Arial" w:eastAsia="Calibri" w:hAnsi="Arial" w:cs="Arial"/>
                <w:sz w:val="24"/>
                <w:szCs w:val="24"/>
                <w:lang w:eastAsia="en-US"/>
              </w:rPr>
              <w:t>2023</w:t>
            </w:r>
            <w:r w:rsidR="00EC7B31" w:rsidRPr="00BE39DB">
              <w:rPr>
                <w:rFonts w:ascii="Arial" w:eastAsia="Calibri" w:hAnsi="Arial" w:cs="Arial"/>
                <w:sz w:val="24"/>
                <w:szCs w:val="24"/>
                <w:lang w:eastAsia="en-US"/>
              </w:rPr>
              <w:t xml:space="preserve"> г.</w:t>
            </w:r>
          </w:p>
        </w:tc>
        <w:tc>
          <w:tcPr>
            <w:tcW w:w="1701" w:type="dxa"/>
            <w:shd w:val="clear" w:color="auto" w:fill="DDD9C3"/>
          </w:tcPr>
          <w:p w:rsidR="00EC7B31" w:rsidRPr="00BE39DB" w:rsidRDefault="00E72DF2" w:rsidP="009852F2">
            <w:pPr>
              <w:jc w:val="center"/>
              <w:rPr>
                <w:rFonts w:ascii="Arial" w:eastAsia="Calibri" w:hAnsi="Arial" w:cs="Arial"/>
                <w:sz w:val="24"/>
                <w:szCs w:val="24"/>
                <w:lang w:eastAsia="en-US"/>
              </w:rPr>
            </w:pPr>
            <w:r>
              <w:rPr>
                <w:rFonts w:ascii="Arial" w:eastAsia="Calibri" w:hAnsi="Arial" w:cs="Arial"/>
                <w:sz w:val="24"/>
                <w:szCs w:val="24"/>
                <w:lang w:eastAsia="en-US"/>
              </w:rPr>
              <w:t>2027</w:t>
            </w:r>
            <w:r w:rsidR="00EC7B31" w:rsidRPr="00BE39DB">
              <w:rPr>
                <w:rFonts w:ascii="Arial" w:eastAsia="Calibri" w:hAnsi="Arial" w:cs="Arial"/>
                <w:sz w:val="24"/>
                <w:szCs w:val="24"/>
                <w:lang w:eastAsia="en-US"/>
              </w:rPr>
              <w:t xml:space="preserve"> г.</w:t>
            </w:r>
          </w:p>
        </w:tc>
        <w:tc>
          <w:tcPr>
            <w:tcW w:w="1842" w:type="dxa"/>
            <w:shd w:val="clear" w:color="auto" w:fill="DDD9C3"/>
          </w:tcPr>
          <w:p w:rsidR="00EC7B31" w:rsidRPr="00BE39DB" w:rsidRDefault="00E72DF2" w:rsidP="009852F2">
            <w:pPr>
              <w:jc w:val="center"/>
              <w:rPr>
                <w:rFonts w:ascii="Arial" w:eastAsia="Calibri" w:hAnsi="Arial" w:cs="Arial"/>
                <w:sz w:val="24"/>
                <w:szCs w:val="24"/>
                <w:lang w:eastAsia="en-US"/>
              </w:rPr>
            </w:pPr>
            <w:r>
              <w:rPr>
                <w:rFonts w:ascii="Arial" w:eastAsia="Calibri" w:hAnsi="Arial" w:cs="Arial"/>
                <w:sz w:val="24"/>
                <w:szCs w:val="24"/>
                <w:lang w:eastAsia="en-US"/>
              </w:rPr>
              <w:t>2036</w:t>
            </w:r>
            <w:r w:rsidR="00EC7B31" w:rsidRPr="00BE39DB">
              <w:rPr>
                <w:rFonts w:ascii="Arial" w:eastAsia="Calibri" w:hAnsi="Arial" w:cs="Arial"/>
                <w:sz w:val="24"/>
                <w:szCs w:val="24"/>
                <w:lang w:eastAsia="en-US"/>
              </w:rPr>
              <w:t xml:space="preserve"> г.</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Объем инвестиций в основной капитал (за исключением бюджетных средств) в расчете на 1 жителя</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0,02</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0,03</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Объем отгруженных товаров собственного производства, выполненных работ и услуг собственными силами, млн.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1,6</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2,1</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Среднемесячные доходы на душу населения, тыс.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17,1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18,5</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22,6</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Оборот розничной торговли, населению по всем секторам реализации, тыс. руб.</w:t>
            </w:r>
          </w:p>
          <w:p w:rsidR="00EC7B31" w:rsidRPr="00BE39DB" w:rsidRDefault="00EC7B31" w:rsidP="009852F2">
            <w:pPr>
              <w:rPr>
                <w:rFonts w:ascii="Arial" w:eastAsia="Calibri" w:hAnsi="Arial" w:cs="Arial"/>
                <w:sz w:val="24"/>
                <w:szCs w:val="24"/>
                <w:lang w:eastAsia="en-US"/>
              </w:rPr>
            </w:pP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1023,1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1056,2</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1165,3</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Среднемесячная заработная плата по полному кругу организаций, тыс.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20,1</w:t>
            </w:r>
          </w:p>
        </w:tc>
        <w:tc>
          <w:tcPr>
            <w:tcW w:w="1701" w:type="dxa"/>
          </w:tcPr>
          <w:p w:rsidR="00EC7B31" w:rsidRPr="00BE39DB" w:rsidRDefault="00AA1A85"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25,7</w:t>
            </w:r>
          </w:p>
        </w:tc>
        <w:tc>
          <w:tcPr>
            <w:tcW w:w="1842" w:type="dxa"/>
          </w:tcPr>
          <w:p w:rsidR="00EC7B31" w:rsidRPr="00BE39DB" w:rsidRDefault="00AA1A85"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36,5</w:t>
            </w:r>
          </w:p>
        </w:tc>
      </w:tr>
    </w:tbl>
    <w:p w:rsidR="00EC7B31" w:rsidRPr="00C87C65" w:rsidRDefault="00EC7B31">
      <w:pPr>
        <w:rPr>
          <w:rFonts w:ascii="Arial" w:hAnsi="Arial" w:cs="Arial"/>
          <w:sz w:val="24"/>
          <w:szCs w:val="24"/>
        </w:rPr>
      </w:pPr>
    </w:p>
    <w:sectPr w:rsidR="00EC7B31" w:rsidRPr="00C87C65" w:rsidSect="007F0C7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05" w:rsidRDefault="00856F05" w:rsidP="006A2496">
      <w:pPr>
        <w:spacing w:after="0" w:line="240" w:lineRule="auto"/>
      </w:pPr>
      <w:r>
        <w:separator/>
      </w:r>
    </w:p>
  </w:endnote>
  <w:endnote w:type="continuationSeparator" w:id="0">
    <w:p w:rsidR="00856F05" w:rsidRDefault="00856F05" w:rsidP="006A2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51" w:rsidRDefault="00906351" w:rsidP="007F0C7F">
    <w:pPr>
      <w:pStyle w:val="a8"/>
    </w:pPr>
  </w:p>
  <w:p w:rsidR="00906351" w:rsidRDefault="009063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51" w:rsidRDefault="000E0FDA" w:rsidP="009852F2">
    <w:pPr>
      <w:pStyle w:val="a8"/>
      <w:framePr w:wrap="around" w:vAnchor="text" w:hAnchor="margin" w:xAlign="right" w:y="1"/>
      <w:rPr>
        <w:rStyle w:val="ad"/>
      </w:rPr>
    </w:pPr>
    <w:r>
      <w:rPr>
        <w:rStyle w:val="ad"/>
      </w:rPr>
      <w:fldChar w:fldCharType="begin"/>
    </w:r>
    <w:r w:rsidR="00906351">
      <w:rPr>
        <w:rStyle w:val="ad"/>
      </w:rPr>
      <w:instrText xml:space="preserve">PAGE  </w:instrText>
    </w:r>
    <w:r>
      <w:rPr>
        <w:rStyle w:val="ad"/>
      </w:rPr>
      <w:fldChar w:fldCharType="end"/>
    </w:r>
  </w:p>
  <w:p w:rsidR="00906351" w:rsidRDefault="00906351" w:rsidP="009852F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51" w:rsidRPr="007F0C7F" w:rsidRDefault="00906351" w:rsidP="007F0C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05" w:rsidRDefault="00856F05" w:rsidP="006A2496">
      <w:pPr>
        <w:spacing w:after="0" w:line="240" w:lineRule="auto"/>
      </w:pPr>
      <w:r>
        <w:separator/>
      </w:r>
    </w:p>
  </w:footnote>
  <w:footnote w:type="continuationSeparator" w:id="0">
    <w:p w:rsidR="00856F05" w:rsidRDefault="00856F05" w:rsidP="006A2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B3C"/>
    <w:multiLevelType w:val="hybridMultilevel"/>
    <w:tmpl w:val="207A2D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C96491"/>
    <w:multiLevelType w:val="singleLevel"/>
    <w:tmpl w:val="EBAEFA8A"/>
    <w:lvl w:ilvl="0">
      <w:start w:val="1"/>
      <w:numFmt w:val="decimal"/>
      <w:lvlText w:val="%1."/>
      <w:lvlJc w:val="left"/>
      <w:pPr>
        <w:tabs>
          <w:tab w:val="num" w:pos="1065"/>
        </w:tabs>
        <w:ind w:left="1065" w:hanging="360"/>
      </w:pPr>
      <w:rPr>
        <w:rFonts w:hint="default"/>
      </w:rPr>
    </w:lvl>
  </w:abstractNum>
  <w:abstractNum w:abstractNumId="2">
    <w:nsid w:val="1B7B0706"/>
    <w:multiLevelType w:val="hybridMultilevel"/>
    <w:tmpl w:val="2C180E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294768"/>
    <w:multiLevelType w:val="hybridMultilevel"/>
    <w:tmpl w:val="17E06808"/>
    <w:lvl w:ilvl="0" w:tplc="6EA4FE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2325D4"/>
    <w:multiLevelType w:val="singleLevel"/>
    <w:tmpl w:val="EBAEFA8A"/>
    <w:lvl w:ilvl="0">
      <w:start w:val="1"/>
      <w:numFmt w:val="decimal"/>
      <w:lvlText w:val="%1."/>
      <w:lvlJc w:val="left"/>
      <w:pPr>
        <w:tabs>
          <w:tab w:val="num" w:pos="1065"/>
        </w:tabs>
        <w:ind w:left="1065" w:hanging="360"/>
      </w:pPr>
      <w:rPr>
        <w:rFonts w:hint="default"/>
      </w:rPr>
    </w:lvl>
  </w:abstractNum>
  <w:abstractNum w:abstractNumId="5">
    <w:nsid w:val="278C64C9"/>
    <w:multiLevelType w:val="hybridMultilevel"/>
    <w:tmpl w:val="5B5A06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7E07FB"/>
    <w:multiLevelType w:val="singleLevel"/>
    <w:tmpl w:val="EBAEFA8A"/>
    <w:lvl w:ilvl="0">
      <w:start w:val="1"/>
      <w:numFmt w:val="decimal"/>
      <w:lvlText w:val="%1."/>
      <w:lvlJc w:val="left"/>
      <w:pPr>
        <w:tabs>
          <w:tab w:val="num" w:pos="1065"/>
        </w:tabs>
        <w:ind w:left="1065" w:hanging="360"/>
      </w:pPr>
      <w:rPr>
        <w:rFonts w:hint="default"/>
      </w:rPr>
    </w:lvl>
  </w:abstractNum>
  <w:abstractNum w:abstractNumId="7">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E85801"/>
    <w:multiLevelType w:val="multilevel"/>
    <w:tmpl w:val="E9D4F46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C7F5EFB"/>
    <w:multiLevelType w:val="singleLevel"/>
    <w:tmpl w:val="EBAEFA8A"/>
    <w:lvl w:ilvl="0">
      <w:start w:val="1"/>
      <w:numFmt w:val="decimal"/>
      <w:lvlText w:val="%1."/>
      <w:lvlJc w:val="left"/>
      <w:pPr>
        <w:tabs>
          <w:tab w:val="num" w:pos="1065"/>
        </w:tabs>
        <w:ind w:left="1065" w:hanging="360"/>
      </w:pPr>
      <w:rPr>
        <w:rFonts w:hint="default"/>
      </w:rPr>
    </w:lvl>
  </w:abstractNum>
  <w:abstractNum w:abstractNumId="10">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B14919"/>
    <w:multiLevelType w:val="hybridMultilevel"/>
    <w:tmpl w:val="22625F66"/>
    <w:lvl w:ilvl="0" w:tplc="9CA8682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9"/>
  </w:num>
  <w:num w:numId="9">
    <w:abstractNumId w:val="7"/>
  </w:num>
  <w:num w:numId="10">
    <w:abstractNumId w:val="10"/>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11DF7"/>
    <w:rsid w:val="000045AC"/>
    <w:rsid w:val="00096548"/>
    <w:rsid w:val="000C54AF"/>
    <w:rsid w:val="000E0FDA"/>
    <w:rsid w:val="00147BC8"/>
    <w:rsid w:val="0020450E"/>
    <w:rsid w:val="002736D2"/>
    <w:rsid w:val="002834EB"/>
    <w:rsid w:val="003E7B0F"/>
    <w:rsid w:val="003F060E"/>
    <w:rsid w:val="00407B3C"/>
    <w:rsid w:val="00412DEF"/>
    <w:rsid w:val="0041418E"/>
    <w:rsid w:val="004E0FA1"/>
    <w:rsid w:val="004E62A7"/>
    <w:rsid w:val="00511DF7"/>
    <w:rsid w:val="00552B76"/>
    <w:rsid w:val="00597FDE"/>
    <w:rsid w:val="005E3D2A"/>
    <w:rsid w:val="00654BA4"/>
    <w:rsid w:val="00656618"/>
    <w:rsid w:val="006630D7"/>
    <w:rsid w:val="00676666"/>
    <w:rsid w:val="006A2496"/>
    <w:rsid w:val="006C03A0"/>
    <w:rsid w:val="00717050"/>
    <w:rsid w:val="00735F13"/>
    <w:rsid w:val="0075172C"/>
    <w:rsid w:val="00783DB6"/>
    <w:rsid w:val="007C2D54"/>
    <w:rsid w:val="007D6DC3"/>
    <w:rsid w:val="007F0C7F"/>
    <w:rsid w:val="00805E6A"/>
    <w:rsid w:val="008329E7"/>
    <w:rsid w:val="008336A7"/>
    <w:rsid w:val="00856F05"/>
    <w:rsid w:val="00906351"/>
    <w:rsid w:val="009852F2"/>
    <w:rsid w:val="00985E97"/>
    <w:rsid w:val="00A64ACE"/>
    <w:rsid w:val="00AA1A85"/>
    <w:rsid w:val="00AD433B"/>
    <w:rsid w:val="00B1681E"/>
    <w:rsid w:val="00B34B9A"/>
    <w:rsid w:val="00BE39DB"/>
    <w:rsid w:val="00C16F51"/>
    <w:rsid w:val="00C718A9"/>
    <w:rsid w:val="00C87C65"/>
    <w:rsid w:val="00CA0E88"/>
    <w:rsid w:val="00CC72FB"/>
    <w:rsid w:val="00DC71DA"/>
    <w:rsid w:val="00E50E6E"/>
    <w:rsid w:val="00E72DF2"/>
    <w:rsid w:val="00EB07EB"/>
    <w:rsid w:val="00EC7B31"/>
    <w:rsid w:val="00EF630E"/>
    <w:rsid w:val="00F76AC5"/>
    <w:rsid w:val="00FA7425"/>
    <w:rsid w:val="00FF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E7"/>
  </w:style>
  <w:style w:type="paragraph" w:styleId="1">
    <w:name w:val="heading 1"/>
    <w:basedOn w:val="a"/>
    <w:next w:val="a"/>
    <w:link w:val="10"/>
    <w:qFormat/>
    <w:rsid w:val="006C03A0"/>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autoRedefine/>
    <w:semiHidden/>
    <w:unhideWhenUsed/>
    <w:qFormat/>
    <w:rsid w:val="006C03A0"/>
    <w:pPr>
      <w:keepNext/>
      <w:spacing w:after="0" w:line="240" w:lineRule="auto"/>
      <w:ind w:firstLine="720"/>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1DF7"/>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List Paragraph"/>
    <w:basedOn w:val="a"/>
    <w:link w:val="a4"/>
    <w:uiPriority w:val="34"/>
    <w:qFormat/>
    <w:rsid w:val="00511DF7"/>
    <w:pPr>
      <w:spacing w:line="240" w:lineRule="auto"/>
      <w:ind w:left="720"/>
      <w:contextualSpacing/>
      <w:jc w:val="both"/>
    </w:pPr>
    <w:rPr>
      <w:rFonts w:ascii="Calibri" w:eastAsia="Calibri" w:hAnsi="Calibri" w:cs="Times New Roman"/>
      <w:lang w:eastAsia="en-US"/>
    </w:rPr>
  </w:style>
  <w:style w:type="character" w:customStyle="1" w:styleId="a4">
    <w:name w:val="Абзац списка Знак"/>
    <w:link w:val="a3"/>
    <w:uiPriority w:val="99"/>
    <w:locked/>
    <w:rsid w:val="00511DF7"/>
    <w:rPr>
      <w:rFonts w:ascii="Calibri" w:eastAsia="Calibri" w:hAnsi="Calibri" w:cs="Times New Roman"/>
      <w:lang w:eastAsia="en-US"/>
    </w:rPr>
  </w:style>
  <w:style w:type="paragraph" w:styleId="a5">
    <w:name w:val="Body Text"/>
    <w:basedOn w:val="a"/>
    <w:link w:val="a6"/>
    <w:rsid w:val="00511DF7"/>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1DF7"/>
    <w:rPr>
      <w:rFonts w:ascii="Times New Roman" w:eastAsia="Times New Roman" w:hAnsi="Times New Roman" w:cs="Times New Roman"/>
      <w:sz w:val="20"/>
      <w:szCs w:val="20"/>
    </w:rPr>
  </w:style>
  <w:style w:type="paragraph" w:styleId="21">
    <w:name w:val="Body Text 2"/>
    <w:basedOn w:val="a"/>
    <w:link w:val="22"/>
    <w:rsid w:val="00511DF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11DF7"/>
    <w:rPr>
      <w:rFonts w:ascii="Times New Roman" w:eastAsia="Times New Roman" w:hAnsi="Times New Roman" w:cs="Times New Roman"/>
      <w:sz w:val="24"/>
      <w:szCs w:val="24"/>
    </w:rPr>
  </w:style>
  <w:style w:type="paragraph" w:customStyle="1" w:styleId="ConsNormal">
    <w:name w:val="ConsNormal"/>
    <w:rsid w:val="00511D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11DF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11DF7"/>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6C03A0"/>
    <w:pPr>
      <w:spacing w:after="120"/>
      <w:ind w:left="283"/>
    </w:pPr>
    <w:rPr>
      <w:sz w:val="16"/>
      <w:szCs w:val="16"/>
    </w:rPr>
  </w:style>
  <w:style w:type="character" w:customStyle="1" w:styleId="30">
    <w:name w:val="Основной текст с отступом 3 Знак"/>
    <w:basedOn w:val="a0"/>
    <w:link w:val="3"/>
    <w:uiPriority w:val="99"/>
    <w:semiHidden/>
    <w:rsid w:val="006C03A0"/>
    <w:rPr>
      <w:sz w:val="16"/>
      <w:szCs w:val="16"/>
    </w:rPr>
  </w:style>
  <w:style w:type="character" w:customStyle="1" w:styleId="10">
    <w:name w:val="Заголовок 1 Знак"/>
    <w:basedOn w:val="a0"/>
    <w:link w:val="1"/>
    <w:rsid w:val="006C03A0"/>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6C03A0"/>
    <w:rPr>
      <w:rFonts w:ascii="Times New Roman" w:eastAsia="Times New Roman" w:hAnsi="Times New Roman" w:cs="Times New Roman"/>
      <w:b/>
      <w:bCs/>
      <w:sz w:val="28"/>
      <w:szCs w:val="28"/>
    </w:rPr>
  </w:style>
  <w:style w:type="paragraph" w:styleId="a7">
    <w:name w:val="No Spacing"/>
    <w:uiPriority w:val="1"/>
    <w:qFormat/>
    <w:rsid w:val="006C03A0"/>
    <w:pPr>
      <w:spacing w:after="0" w:line="240" w:lineRule="auto"/>
    </w:pPr>
    <w:rPr>
      <w:rFonts w:ascii="Calibri" w:eastAsia="Times New Roman" w:hAnsi="Calibri" w:cs="Times New Roman"/>
    </w:rPr>
  </w:style>
  <w:style w:type="paragraph" w:styleId="a8">
    <w:name w:val="footer"/>
    <w:basedOn w:val="a"/>
    <w:link w:val="a9"/>
    <w:unhideWhenUsed/>
    <w:rsid w:val="006C03A0"/>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6C03A0"/>
    <w:rPr>
      <w:rFonts w:ascii="Calibri" w:eastAsia="Times New Roman" w:hAnsi="Calibri" w:cs="Times New Roman"/>
    </w:rPr>
  </w:style>
  <w:style w:type="paragraph" w:customStyle="1" w:styleId="ConsPlusNonformat">
    <w:name w:val="ConsPlusNonformat"/>
    <w:rsid w:val="006C03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Стиль1"/>
    <w:basedOn w:val="a"/>
    <w:uiPriority w:val="99"/>
    <w:rsid w:val="006C03A0"/>
    <w:pPr>
      <w:autoSpaceDE w:val="0"/>
      <w:autoSpaceDN w:val="0"/>
      <w:adjustRightInd w:val="0"/>
      <w:spacing w:after="0" w:line="288" w:lineRule="auto"/>
      <w:ind w:firstLine="170"/>
      <w:jc w:val="both"/>
    </w:pPr>
    <w:rPr>
      <w:rFonts w:ascii="Times New Roman" w:eastAsia="Calibri" w:hAnsi="Times New Roman" w:cs="Times New Roman"/>
      <w:color w:val="000000"/>
      <w:sz w:val="20"/>
      <w:szCs w:val="20"/>
      <w:lang w:eastAsia="en-US"/>
    </w:rPr>
  </w:style>
  <w:style w:type="paragraph" w:styleId="aa">
    <w:name w:val="Normal (Web)"/>
    <w:basedOn w:val="a"/>
    <w:unhideWhenUsed/>
    <w:rsid w:val="006C03A0"/>
    <w:pPr>
      <w:spacing w:before="100" w:beforeAutospacing="1" w:after="100" w:afterAutospacing="1" w:line="240" w:lineRule="auto"/>
      <w:ind w:firstLine="397"/>
      <w:jc w:val="both"/>
    </w:pPr>
    <w:rPr>
      <w:rFonts w:ascii="Times New Roman" w:eastAsia="Times New Roman" w:hAnsi="Times New Roman" w:cs="Times New Roman"/>
      <w:sz w:val="18"/>
      <w:szCs w:val="24"/>
    </w:rPr>
  </w:style>
  <w:style w:type="paragraph" w:styleId="ab">
    <w:name w:val="Balloon Text"/>
    <w:basedOn w:val="a"/>
    <w:link w:val="ac"/>
    <w:uiPriority w:val="99"/>
    <w:semiHidden/>
    <w:unhideWhenUsed/>
    <w:rsid w:val="006C03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3A0"/>
    <w:rPr>
      <w:rFonts w:ascii="Tahoma" w:hAnsi="Tahoma" w:cs="Tahoma"/>
      <w:sz w:val="16"/>
      <w:szCs w:val="16"/>
    </w:rPr>
  </w:style>
  <w:style w:type="character" w:styleId="ad">
    <w:name w:val="page number"/>
    <w:basedOn w:val="a0"/>
    <w:rsid w:val="00EC7B31"/>
  </w:style>
  <w:style w:type="paragraph" w:styleId="ae">
    <w:name w:val="header"/>
    <w:basedOn w:val="a"/>
    <w:link w:val="af"/>
    <w:uiPriority w:val="99"/>
    <w:unhideWhenUsed/>
    <w:rsid w:val="007F0C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F0C7F"/>
  </w:style>
</w:styles>
</file>

<file path=word/webSettings.xml><?xml version="1.0" encoding="utf-8"?>
<w:webSettings xmlns:r="http://schemas.openxmlformats.org/officeDocument/2006/relationships" xmlns:w="http://schemas.openxmlformats.org/wordprocessingml/2006/main">
  <w:divs>
    <w:div w:id="15760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41198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dc:creator>
  <cp:lastModifiedBy>1</cp:lastModifiedBy>
  <cp:revision>2</cp:revision>
  <cp:lastPrinted>2023-08-08T07:23:00Z</cp:lastPrinted>
  <dcterms:created xsi:type="dcterms:W3CDTF">2023-12-26T07:32:00Z</dcterms:created>
  <dcterms:modified xsi:type="dcterms:W3CDTF">2023-12-26T07:32:00Z</dcterms:modified>
</cp:coreProperties>
</file>